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995F" w14:textId="00B22D3E" w:rsidR="00D118F5" w:rsidRPr="00D966C3" w:rsidRDefault="00D118F5" w:rsidP="00B57C35">
      <w:pPr>
        <w:pStyle w:val="berschrift1"/>
        <w:rPr>
          <w:rFonts w:ascii="Aptos Serif" w:hAnsi="Aptos Serif" w:cs="Aptos Serif"/>
          <w:lang w:val="de-DE"/>
        </w:rPr>
      </w:pPr>
      <w:r w:rsidRPr="00D966C3">
        <w:rPr>
          <w:rFonts w:ascii="Aptos Serif" w:hAnsi="Aptos Serif" w:cs="Aptos Serif"/>
          <w:lang w:val="de-DE"/>
        </w:rPr>
        <w:t xml:space="preserve">Train </w:t>
      </w:r>
      <w:proofErr w:type="spellStart"/>
      <w:r w:rsidRPr="00D966C3">
        <w:rPr>
          <w:rFonts w:ascii="Aptos Serif" w:hAnsi="Aptos Serif" w:cs="Aptos Serif"/>
          <w:lang w:val="de-DE"/>
        </w:rPr>
        <w:t>the</w:t>
      </w:r>
      <w:proofErr w:type="spellEnd"/>
      <w:r w:rsidRPr="00D966C3">
        <w:rPr>
          <w:rFonts w:ascii="Aptos Serif" w:hAnsi="Aptos Serif" w:cs="Aptos Serif"/>
          <w:lang w:val="de-DE"/>
        </w:rPr>
        <w:t xml:space="preserve"> Trainer: </w:t>
      </w:r>
      <w:proofErr w:type="spellStart"/>
      <w:r w:rsidR="00671AB6">
        <w:rPr>
          <w:rFonts w:ascii="Aptos Serif" w:hAnsi="Aptos Serif" w:cs="Aptos Serif"/>
          <w:lang w:val="de-DE"/>
        </w:rPr>
        <w:t>Introduction</w:t>
      </w:r>
      <w:proofErr w:type="spellEnd"/>
      <w:r w:rsidR="00671AB6">
        <w:rPr>
          <w:rFonts w:ascii="Aptos Serif" w:hAnsi="Aptos Serif" w:cs="Aptos Serif"/>
          <w:lang w:val="de-DE"/>
        </w:rPr>
        <w:t xml:space="preserve"> and </w:t>
      </w:r>
      <w:proofErr w:type="spellStart"/>
      <w:r w:rsidR="00671AB6">
        <w:rPr>
          <w:rFonts w:ascii="Aptos Serif" w:hAnsi="Aptos Serif" w:cs="Aptos Serif"/>
          <w:lang w:val="de-DE"/>
        </w:rPr>
        <w:t>Overview</w:t>
      </w:r>
      <w:proofErr w:type="spellEnd"/>
      <w:r w:rsidR="00671AB6">
        <w:rPr>
          <w:rFonts w:ascii="Aptos Serif" w:hAnsi="Aptos Serif" w:cs="Aptos Serif"/>
          <w:lang w:val="de-DE"/>
        </w:rPr>
        <w:t xml:space="preserve"> Material</w:t>
      </w:r>
    </w:p>
    <w:p w14:paraId="7C777D4D" w14:textId="77777777" w:rsidR="00671AB6" w:rsidRDefault="00671AB6" w:rsidP="00671AB6">
      <w:pPr>
        <w:pStyle w:val="StandardWeb"/>
        <w:spacing w:before="0" w:beforeAutospacing="0" w:after="160" w:afterAutospacing="0"/>
      </w:pPr>
      <w:r>
        <w:rPr>
          <w:rFonts w:ascii="Aptos" w:hAnsi="Aptos"/>
          <w:color w:val="000000"/>
          <w:sz w:val="22"/>
          <w:szCs w:val="22"/>
        </w:rPr>
        <w:t xml:space="preserve">Welcome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this</w:t>
      </w:r>
      <w:proofErr w:type="spellEnd"/>
      <w:r>
        <w:rPr>
          <w:rFonts w:ascii="Aptos" w:hAnsi="Aptos"/>
          <w:color w:val="000000"/>
          <w:sz w:val="22"/>
          <w:szCs w:val="22"/>
        </w:rPr>
        <w:t xml:space="preserve"> </w:t>
      </w:r>
      <w:proofErr w:type="spellStart"/>
      <w:r>
        <w:rPr>
          <w:rFonts w:ascii="Aptos" w:hAnsi="Aptos"/>
          <w:color w:val="000000"/>
          <w:sz w:val="22"/>
          <w:szCs w:val="22"/>
        </w:rPr>
        <w:t>three-day</w:t>
      </w:r>
      <w:proofErr w:type="spellEnd"/>
      <w:r>
        <w:rPr>
          <w:rFonts w:ascii="Aptos" w:hAnsi="Aptos"/>
          <w:color w:val="000000"/>
          <w:sz w:val="22"/>
          <w:szCs w:val="22"/>
        </w:rPr>
        <w:t xml:space="preserve"> Train-</w:t>
      </w:r>
      <w:proofErr w:type="spellStart"/>
      <w:r>
        <w:rPr>
          <w:rFonts w:ascii="Aptos" w:hAnsi="Aptos"/>
          <w:color w:val="000000"/>
          <w:sz w:val="22"/>
          <w:szCs w:val="22"/>
        </w:rPr>
        <w:t>the</w:t>
      </w:r>
      <w:proofErr w:type="spellEnd"/>
      <w:r>
        <w:rPr>
          <w:rFonts w:ascii="Aptos" w:hAnsi="Aptos"/>
          <w:color w:val="000000"/>
          <w:sz w:val="22"/>
          <w:szCs w:val="22"/>
        </w:rPr>
        <w:t xml:space="preserve">-Trainer </w:t>
      </w:r>
      <w:proofErr w:type="spellStart"/>
      <w:r>
        <w:rPr>
          <w:rFonts w:ascii="Aptos" w:hAnsi="Aptos"/>
          <w:color w:val="000000"/>
          <w:sz w:val="22"/>
          <w:szCs w:val="22"/>
        </w:rPr>
        <w:t>programme</w:t>
      </w:r>
      <w:proofErr w:type="spellEnd"/>
      <w:r>
        <w:rPr>
          <w:rFonts w:ascii="Aptos" w:hAnsi="Aptos"/>
          <w:color w:val="000000"/>
          <w:sz w:val="22"/>
          <w:szCs w:val="22"/>
        </w:rPr>
        <w:t xml:space="preserve"> on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 a </w:t>
      </w:r>
      <w:proofErr w:type="spellStart"/>
      <w:r>
        <w:rPr>
          <w:rFonts w:ascii="Aptos" w:hAnsi="Aptos"/>
          <w:color w:val="000000"/>
          <w:sz w:val="22"/>
          <w:szCs w:val="22"/>
        </w:rPr>
        <w:t>hands</w:t>
      </w:r>
      <w:proofErr w:type="spellEnd"/>
      <w:r>
        <w:rPr>
          <w:rFonts w:ascii="Aptos" w:hAnsi="Aptos"/>
          <w:color w:val="000000"/>
          <w:sz w:val="22"/>
          <w:szCs w:val="22"/>
        </w:rPr>
        <w:t xml:space="preserve">-on, </w:t>
      </w:r>
      <w:proofErr w:type="spellStart"/>
      <w:r>
        <w:rPr>
          <w:rFonts w:ascii="Aptos" w:hAnsi="Aptos"/>
          <w:color w:val="000000"/>
          <w:sz w:val="22"/>
          <w:szCs w:val="22"/>
        </w:rPr>
        <w:t>practice-oriented</w:t>
      </w:r>
      <w:proofErr w:type="spellEnd"/>
      <w:r>
        <w:rPr>
          <w:rFonts w:ascii="Aptos" w:hAnsi="Aptos"/>
          <w:color w:val="000000"/>
          <w:sz w:val="22"/>
          <w:szCs w:val="22"/>
        </w:rPr>
        <w:t xml:space="preserve"> </w:t>
      </w:r>
      <w:proofErr w:type="spellStart"/>
      <w:r>
        <w:rPr>
          <w:rFonts w:ascii="Aptos" w:hAnsi="Aptos"/>
          <w:color w:val="000000"/>
          <w:sz w:val="22"/>
          <w:szCs w:val="22"/>
        </w:rPr>
        <w:t>course</w:t>
      </w:r>
      <w:proofErr w:type="spellEnd"/>
      <w:r>
        <w:rPr>
          <w:rFonts w:ascii="Aptos" w:hAnsi="Aptos"/>
          <w:color w:val="000000"/>
          <w:sz w:val="22"/>
          <w:szCs w:val="22"/>
        </w:rPr>
        <w:t xml:space="preserve"> </w:t>
      </w:r>
      <w:proofErr w:type="spellStart"/>
      <w:r>
        <w:rPr>
          <w:rFonts w:ascii="Aptos" w:hAnsi="Aptos"/>
          <w:color w:val="000000"/>
          <w:sz w:val="22"/>
          <w:szCs w:val="22"/>
        </w:rPr>
        <w:t>designed</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empower</w:t>
      </w:r>
      <w:proofErr w:type="spellEnd"/>
      <w:r>
        <w:rPr>
          <w:rFonts w:ascii="Aptos" w:hAnsi="Aptos"/>
          <w:color w:val="000000"/>
          <w:sz w:val="22"/>
          <w:szCs w:val="22"/>
        </w:rPr>
        <w:t xml:space="preserve"> </w:t>
      </w:r>
      <w:proofErr w:type="spellStart"/>
      <w:r>
        <w:rPr>
          <w:rFonts w:ascii="Aptos" w:hAnsi="Aptos"/>
          <w:color w:val="000000"/>
          <w:sz w:val="22"/>
          <w:szCs w:val="22"/>
        </w:rPr>
        <w:t>trainers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become</w:t>
      </w:r>
      <w:proofErr w:type="spellEnd"/>
      <w:r>
        <w:rPr>
          <w:rFonts w:ascii="Aptos" w:hAnsi="Aptos"/>
          <w:color w:val="000000"/>
          <w:sz w:val="22"/>
          <w:szCs w:val="22"/>
        </w:rPr>
        <w:t xml:space="preserve"> a </w:t>
      </w:r>
      <w:proofErr w:type="spellStart"/>
      <w:r>
        <w:rPr>
          <w:rFonts w:ascii="Aptos" w:hAnsi="Aptos"/>
          <w:color w:val="000000"/>
          <w:sz w:val="22"/>
          <w:szCs w:val="22"/>
        </w:rPr>
        <w:t>confident</w:t>
      </w:r>
      <w:proofErr w:type="spellEnd"/>
      <w:r>
        <w:rPr>
          <w:rFonts w:ascii="Aptos" w:hAnsi="Aptos"/>
          <w:color w:val="000000"/>
          <w:sz w:val="22"/>
          <w:szCs w:val="22"/>
        </w:rPr>
        <w:t xml:space="preserve"> </w:t>
      </w:r>
      <w:proofErr w:type="spellStart"/>
      <w:r>
        <w:rPr>
          <w:rFonts w:ascii="Aptos" w:hAnsi="Aptos"/>
          <w:color w:val="000000"/>
          <w:sz w:val="22"/>
          <w:szCs w:val="22"/>
        </w:rPr>
        <w:t>multiplier</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knowledge</w:t>
      </w:r>
      <w:proofErr w:type="spellEnd"/>
      <w:r>
        <w:rPr>
          <w:rFonts w:ascii="Aptos" w:hAnsi="Aptos"/>
          <w:color w:val="000000"/>
          <w:sz w:val="22"/>
          <w:szCs w:val="22"/>
        </w:rPr>
        <w:t xml:space="preserve"> </w:t>
      </w:r>
      <w:proofErr w:type="spellStart"/>
      <w:r>
        <w:rPr>
          <w:rFonts w:ascii="Aptos" w:hAnsi="Aptos"/>
          <w:color w:val="000000"/>
          <w:sz w:val="22"/>
          <w:szCs w:val="22"/>
        </w:rPr>
        <w:t>within</w:t>
      </w:r>
      <w:proofErr w:type="spellEnd"/>
      <w:r>
        <w:rPr>
          <w:rFonts w:ascii="Aptos" w:hAnsi="Aptos"/>
          <w:color w:val="000000"/>
          <w:sz w:val="22"/>
          <w:szCs w:val="22"/>
        </w:rPr>
        <w:t xml:space="preserve"> </w:t>
      </w:r>
      <w:proofErr w:type="spellStart"/>
      <w:r>
        <w:rPr>
          <w:rFonts w:ascii="Aptos" w:hAnsi="Aptos"/>
          <w:color w:val="000000"/>
          <w:sz w:val="22"/>
          <w:szCs w:val="22"/>
        </w:rPr>
        <w:t>their</w:t>
      </w:r>
      <w:proofErr w:type="spellEnd"/>
      <w:r>
        <w:rPr>
          <w:rFonts w:ascii="Aptos" w:hAnsi="Aptos"/>
          <w:color w:val="000000"/>
          <w:sz w:val="22"/>
          <w:szCs w:val="22"/>
        </w:rPr>
        <w:t xml:space="preserve"> </w:t>
      </w:r>
      <w:proofErr w:type="spellStart"/>
      <w:r>
        <w:rPr>
          <w:rFonts w:ascii="Aptos" w:hAnsi="Aptos"/>
          <w:color w:val="000000"/>
          <w:sz w:val="22"/>
          <w:szCs w:val="22"/>
        </w:rPr>
        <w:t>municipality</w:t>
      </w:r>
      <w:proofErr w:type="spellEnd"/>
      <w:r>
        <w:rPr>
          <w:rFonts w:ascii="Aptos" w:hAnsi="Aptos"/>
          <w:color w:val="000000"/>
          <w:sz w:val="22"/>
          <w:szCs w:val="22"/>
        </w:rPr>
        <w:t xml:space="preserve"> and </w:t>
      </w:r>
      <w:proofErr w:type="spellStart"/>
      <w:r>
        <w:rPr>
          <w:rFonts w:ascii="Aptos" w:hAnsi="Aptos"/>
          <w:color w:val="000000"/>
          <w:sz w:val="22"/>
          <w:szCs w:val="22"/>
        </w:rPr>
        <w:t>beyond</w:t>
      </w:r>
      <w:proofErr w:type="spellEnd"/>
      <w:r>
        <w:rPr>
          <w:rFonts w:ascii="Aptos" w:hAnsi="Aptos"/>
          <w:color w:val="000000"/>
          <w:sz w:val="22"/>
          <w:szCs w:val="22"/>
        </w:rPr>
        <w:t>.</w:t>
      </w:r>
    </w:p>
    <w:p w14:paraId="0F0EE94A" w14:textId="77777777" w:rsidR="00671AB6" w:rsidRDefault="00671AB6" w:rsidP="00671AB6">
      <w:pPr>
        <w:pStyle w:val="StandardWeb"/>
        <w:spacing w:before="0" w:beforeAutospacing="0" w:after="160" w:afterAutospacing="0"/>
      </w:pP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is</w:t>
      </w:r>
      <w:proofErr w:type="spellEnd"/>
      <w:r>
        <w:rPr>
          <w:rFonts w:ascii="Aptos" w:hAnsi="Aptos"/>
          <w:color w:val="000000"/>
          <w:sz w:val="22"/>
          <w:szCs w:val="22"/>
        </w:rPr>
        <w:t xml:space="preserve"> </w:t>
      </w:r>
      <w:proofErr w:type="spellStart"/>
      <w:r>
        <w:rPr>
          <w:rFonts w:ascii="Aptos" w:hAnsi="Aptos"/>
          <w:color w:val="000000"/>
          <w:sz w:val="22"/>
          <w:szCs w:val="22"/>
        </w:rPr>
        <w:t>no</w:t>
      </w:r>
      <w:proofErr w:type="spellEnd"/>
      <w:r>
        <w:rPr>
          <w:rFonts w:ascii="Aptos" w:hAnsi="Aptos"/>
          <w:color w:val="000000"/>
          <w:sz w:val="22"/>
          <w:szCs w:val="22"/>
        </w:rPr>
        <w:t xml:space="preserve"> </w:t>
      </w:r>
      <w:proofErr w:type="spellStart"/>
      <w:r>
        <w:rPr>
          <w:rFonts w:ascii="Aptos" w:hAnsi="Aptos"/>
          <w:color w:val="000000"/>
          <w:sz w:val="22"/>
          <w:szCs w:val="22"/>
        </w:rPr>
        <w:t>longer</w:t>
      </w:r>
      <w:proofErr w:type="spellEnd"/>
      <w:r>
        <w:rPr>
          <w:rFonts w:ascii="Aptos" w:hAnsi="Aptos"/>
          <w:color w:val="000000"/>
          <w:sz w:val="22"/>
          <w:szCs w:val="22"/>
        </w:rPr>
        <w:t xml:space="preserve"> a </w:t>
      </w:r>
      <w:proofErr w:type="spellStart"/>
      <w:r>
        <w:rPr>
          <w:rFonts w:ascii="Aptos" w:hAnsi="Aptos"/>
          <w:color w:val="000000"/>
          <w:sz w:val="22"/>
          <w:szCs w:val="22"/>
        </w:rPr>
        <w:t>niche</w:t>
      </w:r>
      <w:proofErr w:type="spellEnd"/>
      <w:r>
        <w:rPr>
          <w:rFonts w:ascii="Aptos" w:hAnsi="Aptos"/>
          <w:color w:val="000000"/>
          <w:sz w:val="22"/>
          <w:szCs w:val="22"/>
        </w:rPr>
        <w:t xml:space="preserve"> </w:t>
      </w:r>
      <w:proofErr w:type="spellStart"/>
      <w:r>
        <w:rPr>
          <w:rFonts w:ascii="Aptos" w:hAnsi="Aptos"/>
          <w:color w:val="000000"/>
          <w:sz w:val="22"/>
          <w:szCs w:val="22"/>
        </w:rPr>
        <w:t>concept</w:t>
      </w:r>
      <w:proofErr w:type="spellEnd"/>
      <w:r>
        <w:rPr>
          <w:rFonts w:ascii="Aptos" w:hAnsi="Aptos"/>
          <w:color w:val="000000"/>
          <w:sz w:val="22"/>
          <w:szCs w:val="22"/>
        </w:rPr>
        <w:t xml:space="preserve">. </w:t>
      </w:r>
      <w:proofErr w:type="spellStart"/>
      <w:r>
        <w:rPr>
          <w:rFonts w:ascii="Aptos" w:hAnsi="Aptos"/>
          <w:color w:val="000000"/>
          <w:sz w:val="22"/>
          <w:szCs w:val="22"/>
        </w:rPr>
        <w:t>Anchored</w:t>
      </w:r>
      <w:proofErr w:type="spellEnd"/>
      <w:r>
        <w:rPr>
          <w:rFonts w:ascii="Aptos" w:hAnsi="Aptos"/>
          <w:color w:val="000000"/>
          <w:sz w:val="22"/>
          <w:szCs w:val="22"/>
        </w:rPr>
        <w:t xml:space="preserve"> in international </w:t>
      </w:r>
      <w:proofErr w:type="spellStart"/>
      <w:r>
        <w:rPr>
          <w:rFonts w:ascii="Aptos" w:hAnsi="Aptos"/>
          <w:color w:val="000000"/>
          <w:sz w:val="22"/>
          <w:szCs w:val="22"/>
        </w:rPr>
        <w:t>frameworks</w:t>
      </w:r>
      <w:proofErr w:type="spellEnd"/>
      <w:r>
        <w:rPr>
          <w:rFonts w:ascii="Aptos" w:hAnsi="Aptos"/>
          <w:color w:val="000000"/>
          <w:sz w:val="22"/>
          <w:szCs w:val="22"/>
        </w:rPr>
        <w:t xml:space="preserve"> such </w:t>
      </w:r>
      <w:proofErr w:type="spellStart"/>
      <w:r>
        <w:rPr>
          <w:rFonts w:ascii="Aptos" w:hAnsi="Aptos"/>
          <w:color w:val="000000"/>
          <w:sz w:val="22"/>
          <w:szCs w:val="22"/>
        </w:rPr>
        <w:t>as</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United </w:t>
      </w:r>
      <w:proofErr w:type="spellStart"/>
      <w:r>
        <w:rPr>
          <w:rFonts w:ascii="Aptos" w:hAnsi="Aptos"/>
          <w:color w:val="000000"/>
          <w:sz w:val="22"/>
          <w:szCs w:val="22"/>
        </w:rPr>
        <w:t>Nations</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Development Goals (SDGs) and </w:t>
      </w:r>
      <w:proofErr w:type="spellStart"/>
      <w:r>
        <w:rPr>
          <w:rFonts w:ascii="Aptos" w:hAnsi="Aptos"/>
          <w:color w:val="000000"/>
          <w:sz w:val="22"/>
          <w:szCs w:val="22"/>
        </w:rPr>
        <w:t>the</w:t>
      </w:r>
      <w:proofErr w:type="spellEnd"/>
      <w:r>
        <w:rPr>
          <w:rFonts w:ascii="Aptos" w:hAnsi="Aptos"/>
          <w:color w:val="000000"/>
          <w:sz w:val="22"/>
          <w:szCs w:val="22"/>
        </w:rPr>
        <w:t xml:space="preserve"> European Union </w:t>
      </w:r>
      <w:proofErr w:type="spellStart"/>
      <w:r>
        <w:rPr>
          <w:rFonts w:ascii="Aptos" w:hAnsi="Aptos"/>
          <w:color w:val="000000"/>
          <w:sz w:val="22"/>
          <w:szCs w:val="22"/>
        </w:rPr>
        <w:t>policy</w:t>
      </w:r>
      <w:proofErr w:type="spellEnd"/>
      <w:r>
        <w:rPr>
          <w:rFonts w:ascii="Aptos" w:hAnsi="Aptos"/>
          <w:color w:val="000000"/>
          <w:sz w:val="22"/>
          <w:szCs w:val="22"/>
        </w:rPr>
        <w:t xml:space="preserve"> </w:t>
      </w:r>
      <w:proofErr w:type="spellStart"/>
      <w:r>
        <w:rPr>
          <w:rFonts w:ascii="Aptos" w:hAnsi="Aptos"/>
          <w:color w:val="000000"/>
          <w:sz w:val="22"/>
          <w:szCs w:val="22"/>
        </w:rPr>
        <w:t>framework</w:t>
      </w:r>
      <w:proofErr w:type="spellEnd"/>
      <w:r>
        <w:rPr>
          <w:rFonts w:ascii="Aptos" w:hAnsi="Aptos"/>
          <w:color w:val="000000"/>
          <w:sz w:val="22"/>
          <w:szCs w:val="22"/>
        </w:rPr>
        <w:t xml:space="preserve">, </w:t>
      </w:r>
      <w:proofErr w:type="spellStart"/>
      <w:r>
        <w:rPr>
          <w:rFonts w:ascii="Aptos" w:hAnsi="Aptos"/>
          <w:color w:val="000000"/>
          <w:sz w:val="22"/>
          <w:szCs w:val="22"/>
        </w:rPr>
        <w:t>it</w:t>
      </w:r>
      <w:proofErr w:type="spellEnd"/>
      <w:r>
        <w:rPr>
          <w:rFonts w:ascii="Aptos" w:hAnsi="Aptos"/>
          <w:color w:val="000000"/>
          <w:sz w:val="22"/>
          <w:szCs w:val="22"/>
        </w:rPr>
        <w:t xml:space="preserve"> </w:t>
      </w:r>
      <w:proofErr w:type="spellStart"/>
      <w:r>
        <w:rPr>
          <w:rFonts w:ascii="Aptos" w:hAnsi="Aptos"/>
          <w:color w:val="000000"/>
          <w:sz w:val="22"/>
          <w:szCs w:val="22"/>
        </w:rPr>
        <w:t>represents</w:t>
      </w:r>
      <w:proofErr w:type="spellEnd"/>
      <w:r>
        <w:rPr>
          <w:rFonts w:ascii="Aptos" w:hAnsi="Aptos"/>
          <w:color w:val="000000"/>
          <w:sz w:val="22"/>
          <w:szCs w:val="22"/>
        </w:rPr>
        <w:t xml:space="preserve"> a </w:t>
      </w:r>
      <w:proofErr w:type="spellStart"/>
      <w:r>
        <w:rPr>
          <w:rFonts w:ascii="Aptos" w:hAnsi="Aptos"/>
          <w:color w:val="000000"/>
          <w:sz w:val="22"/>
          <w:szCs w:val="22"/>
        </w:rPr>
        <w:t>strategic</w:t>
      </w:r>
      <w:proofErr w:type="spellEnd"/>
      <w:r>
        <w:rPr>
          <w:rFonts w:ascii="Aptos" w:hAnsi="Aptos"/>
          <w:color w:val="000000"/>
          <w:sz w:val="22"/>
          <w:szCs w:val="22"/>
        </w:rPr>
        <w:t xml:space="preserve"> </w:t>
      </w:r>
      <w:proofErr w:type="spellStart"/>
      <w:r>
        <w:rPr>
          <w:rFonts w:ascii="Aptos" w:hAnsi="Aptos"/>
          <w:color w:val="000000"/>
          <w:sz w:val="22"/>
          <w:szCs w:val="22"/>
        </w:rPr>
        <w:t>approach</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using</w:t>
      </w:r>
      <w:proofErr w:type="spellEnd"/>
      <w:r>
        <w:rPr>
          <w:rFonts w:ascii="Aptos" w:hAnsi="Aptos"/>
          <w:color w:val="000000"/>
          <w:sz w:val="22"/>
          <w:szCs w:val="22"/>
        </w:rPr>
        <w:t xml:space="preserve"> </w:t>
      </w:r>
      <w:proofErr w:type="spellStart"/>
      <w:r>
        <w:rPr>
          <w:rFonts w:ascii="Aptos" w:hAnsi="Aptos"/>
          <w:color w:val="000000"/>
          <w:sz w:val="22"/>
          <w:szCs w:val="22"/>
        </w:rPr>
        <w:t>public</w:t>
      </w:r>
      <w:proofErr w:type="spellEnd"/>
      <w:r>
        <w:rPr>
          <w:rFonts w:ascii="Aptos" w:hAnsi="Aptos"/>
          <w:color w:val="000000"/>
          <w:sz w:val="22"/>
          <w:szCs w:val="22"/>
        </w:rPr>
        <w:t xml:space="preserve"> </w:t>
      </w:r>
      <w:proofErr w:type="spellStart"/>
      <w:r>
        <w:rPr>
          <w:rFonts w:ascii="Aptos" w:hAnsi="Aptos"/>
          <w:color w:val="000000"/>
          <w:sz w:val="22"/>
          <w:szCs w:val="22"/>
        </w:rPr>
        <w:t>purchasing</w:t>
      </w:r>
      <w:proofErr w:type="spellEnd"/>
      <w:r>
        <w:rPr>
          <w:rFonts w:ascii="Aptos" w:hAnsi="Aptos"/>
          <w:color w:val="000000"/>
          <w:sz w:val="22"/>
          <w:szCs w:val="22"/>
        </w:rPr>
        <w:t xml:space="preserve"> power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create</w:t>
      </w:r>
      <w:proofErr w:type="spellEnd"/>
      <w:r>
        <w:rPr>
          <w:rFonts w:ascii="Aptos" w:hAnsi="Aptos"/>
          <w:color w:val="000000"/>
          <w:sz w:val="22"/>
          <w:szCs w:val="22"/>
        </w:rPr>
        <w:t xml:space="preserve"> environmental, social, and </w:t>
      </w:r>
      <w:proofErr w:type="spellStart"/>
      <w:r>
        <w:rPr>
          <w:rFonts w:ascii="Aptos" w:hAnsi="Aptos"/>
          <w:color w:val="000000"/>
          <w:sz w:val="22"/>
          <w:szCs w:val="22"/>
        </w:rPr>
        <w:t>economic</w:t>
      </w:r>
      <w:proofErr w:type="spellEnd"/>
      <w:r>
        <w:rPr>
          <w:rFonts w:ascii="Aptos" w:hAnsi="Aptos"/>
          <w:color w:val="000000"/>
          <w:sz w:val="22"/>
          <w:szCs w:val="22"/>
        </w:rPr>
        <w:t xml:space="preserve"> </w:t>
      </w:r>
      <w:proofErr w:type="spellStart"/>
      <w:r>
        <w:rPr>
          <w:rFonts w:ascii="Aptos" w:hAnsi="Aptos"/>
          <w:color w:val="000000"/>
          <w:sz w:val="22"/>
          <w:szCs w:val="22"/>
        </w:rPr>
        <w:t>value</w:t>
      </w:r>
      <w:proofErr w:type="spellEnd"/>
      <w:r>
        <w:rPr>
          <w:rFonts w:ascii="Aptos" w:hAnsi="Aptos"/>
          <w:color w:val="000000"/>
          <w:sz w:val="22"/>
          <w:szCs w:val="22"/>
        </w:rPr>
        <w:t xml:space="preserve">. </w:t>
      </w:r>
      <w:proofErr w:type="spellStart"/>
      <w:r>
        <w:rPr>
          <w:rFonts w:ascii="Aptos" w:hAnsi="Aptos"/>
          <w:color w:val="000000"/>
          <w:sz w:val="22"/>
          <w:szCs w:val="22"/>
        </w:rPr>
        <w:t>For</w:t>
      </w:r>
      <w:proofErr w:type="spellEnd"/>
      <w:r>
        <w:rPr>
          <w:rFonts w:ascii="Aptos" w:hAnsi="Aptos"/>
          <w:color w:val="000000"/>
          <w:sz w:val="22"/>
          <w:szCs w:val="22"/>
        </w:rPr>
        <w:t xml:space="preserve"> </w:t>
      </w:r>
      <w:proofErr w:type="spellStart"/>
      <w:r>
        <w:rPr>
          <w:rFonts w:ascii="Aptos" w:hAnsi="Aptos"/>
          <w:color w:val="000000"/>
          <w:sz w:val="22"/>
          <w:szCs w:val="22"/>
        </w:rPr>
        <w:t>small</w:t>
      </w:r>
      <w:proofErr w:type="spellEnd"/>
      <w:r>
        <w:rPr>
          <w:rFonts w:ascii="Aptos" w:hAnsi="Aptos"/>
          <w:color w:val="000000"/>
          <w:sz w:val="22"/>
          <w:szCs w:val="22"/>
        </w:rPr>
        <w:t xml:space="preserve"> </w:t>
      </w:r>
      <w:proofErr w:type="spellStart"/>
      <w:r>
        <w:rPr>
          <w:rFonts w:ascii="Aptos" w:hAnsi="Aptos"/>
          <w:color w:val="000000"/>
          <w:sz w:val="22"/>
          <w:szCs w:val="22"/>
        </w:rPr>
        <w:t>municipalities</w:t>
      </w:r>
      <w:proofErr w:type="spellEnd"/>
      <w:r>
        <w:rPr>
          <w:rFonts w:ascii="Aptos" w:hAnsi="Aptos"/>
          <w:color w:val="000000"/>
          <w:sz w:val="22"/>
          <w:szCs w:val="22"/>
        </w:rPr>
        <w:t xml:space="preserve"> in </w:t>
      </w:r>
      <w:proofErr w:type="spellStart"/>
      <w:r>
        <w:rPr>
          <w:rFonts w:ascii="Aptos" w:hAnsi="Aptos"/>
          <w:color w:val="000000"/>
          <w:sz w:val="22"/>
          <w:szCs w:val="22"/>
        </w:rPr>
        <w:t>particular</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is</w:t>
      </w:r>
      <w:proofErr w:type="spellEnd"/>
      <w:r>
        <w:rPr>
          <w:rFonts w:ascii="Aptos" w:hAnsi="Aptos"/>
          <w:color w:val="000000"/>
          <w:sz w:val="22"/>
          <w:szCs w:val="22"/>
        </w:rPr>
        <w:t xml:space="preserve"> </w:t>
      </w:r>
      <w:proofErr w:type="spellStart"/>
      <w:r>
        <w:rPr>
          <w:rFonts w:ascii="Aptos" w:hAnsi="Aptos"/>
          <w:color w:val="000000"/>
          <w:sz w:val="22"/>
          <w:szCs w:val="22"/>
        </w:rPr>
        <w:t>one</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most</w:t>
      </w:r>
      <w:proofErr w:type="spellEnd"/>
      <w:r>
        <w:rPr>
          <w:rFonts w:ascii="Aptos" w:hAnsi="Aptos"/>
          <w:color w:val="000000"/>
          <w:sz w:val="22"/>
          <w:szCs w:val="22"/>
        </w:rPr>
        <w:t xml:space="preserve"> powerful </w:t>
      </w:r>
      <w:proofErr w:type="spellStart"/>
      <w:r>
        <w:rPr>
          <w:rFonts w:ascii="Aptos" w:hAnsi="Aptos"/>
          <w:color w:val="000000"/>
          <w:sz w:val="22"/>
          <w:szCs w:val="22"/>
        </w:rPr>
        <w:t>levers</w:t>
      </w:r>
      <w:proofErr w:type="spellEnd"/>
      <w:r>
        <w:rPr>
          <w:rFonts w:ascii="Aptos" w:hAnsi="Aptos"/>
          <w:color w:val="000000"/>
          <w:sz w:val="22"/>
          <w:szCs w:val="22"/>
        </w:rPr>
        <w:t xml:space="preserve"> </w:t>
      </w:r>
      <w:proofErr w:type="spellStart"/>
      <w:r>
        <w:rPr>
          <w:rFonts w:ascii="Aptos" w:hAnsi="Aptos"/>
          <w:color w:val="000000"/>
          <w:sz w:val="22"/>
          <w:szCs w:val="22"/>
        </w:rPr>
        <w:t>available</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drive</w:t>
      </w:r>
      <w:proofErr w:type="spellEnd"/>
      <w:r>
        <w:rPr>
          <w:rFonts w:ascii="Aptos" w:hAnsi="Aptos"/>
          <w:color w:val="000000"/>
          <w:sz w:val="22"/>
          <w:szCs w:val="22"/>
        </w:rPr>
        <w:t xml:space="preserve">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economic</w:t>
      </w:r>
      <w:proofErr w:type="spellEnd"/>
      <w:r>
        <w:rPr>
          <w:rFonts w:ascii="Aptos" w:hAnsi="Aptos"/>
          <w:color w:val="000000"/>
          <w:sz w:val="22"/>
          <w:szCs w:val="22"/>
        </w:rPr>
        <w:t xml:space="preserve"> </w:t>
      </w:r>
      <w:proofErr w:type="spellStart"/>
      <w:r>
        <w:rPr>
          <w:rFonts w:ascii="Aptos" w:hAnsi="Aptos"/>
          <w:color w:val="000000"/>
          <w:sz w:val="22"/>
          <w:szCs w:val="22"/>
        </w:rPr>
        <w:t>development</w:t>
      </w:r>
      <w:proofErr w:type="spellEnd"/>
      <w:r>
        <w:rPr>
          <w:rFonts w:ascii="Aptos" w:hAnsi="Aptos"/>
          <w:color w:val="000000"/>
          <w:sz w:val="22"/>
          <w:szCs w:val="22"/>
        </w:rPr>
        <w:t xml:space="preserve">, </w:t>
      </w:r>
      <w:proofErr w:type="spellStart"/>
      <w:r>
        <w:rPr>
          <w:rFonts w:ascii="Aptos" w:hAnsi="Aptos"/>
          <w:color w:val="000000"/>
          <w:sz w:val="22"/>
          <w:szCs w:val="22"/>
        </w:rPr>
        <w:t>strengthen</w:t>
      </w:r>
      <w:proofErr w:type="spellEnd"/>
      <w:r>
        <w:rPr>
          <w:rFonts w:ascii="Aptos" w:hAnsi="Aptos"/>
          <w:color w:val="000000"/>
          <w:sz w:val="22"/>
          <w:szCs w:val="22"/>
        </w:rPr>
        <w:t xml:space="preserve"> </w:t>
      </w:r>
      <w:proofErr w:type="spellStart"/>
      <w:r>
        <w:rPr>
          <w:rFonts w:ascii="Aptos" w:hAnsi="Aptos"/>
          <w:color w:val="000000"/>
          <w:sz w:val="22"/>
          <w:szCs w:val="22"/>
        </w:rPr>
        <w:t>resilience</w:t>
      </w:r>
      <w:proofErr w:type="spellEnd"/>
      <w:r>
        <w:rPr>
          <w:rFonts w:ascii="Aptos" w:hAnsi="Aptos"/>
          <w:color w:val="000000"/>
          <w:sz w:val="22"/>
          <w:szCs w:val="22"/>
        </w:rPr>
        <w:t xml:space="preserve">, </w:t>
      </w:r>
      <w:proofErr w:type="spellStart"/>
      <w:r>
        <w:rPr>
          <w:rFonts w:ascii="Aptos" w:hAnsi="Aptos"/>
          <w:color w:val="000000"/>
          <w:sz w:val="22"/>
          <w:szCs w:val="22"/>
        </w:rPr>
        <w:t>reduce</w:t>
      </w:r>
      <w:proofErr w:type="spellEnd"/>
      <w:r>
        <w:rPr>
          <w:rFonts w:ascii="Aptos" w:hAnsi="Aptos"/>
          <w:color w:val="000000"/>
          <w:sz w:val="22"/>
          <w:szCs w:val="22"/>
        </w:rPr>
        <w:t xml:space="preserve"> </w:t>
      </w:r>
      <w:proofErr w:type="spellStart"/>
      <w:r>
        <w:rPr>
          <w:rFonts w:ascii="Aptos" w:hAnsi="Aptos"/>
          <w:color w:val="000000"/>
          <w:sz w:val="22"/>
          <w:szCs w:val="22"/>
        </w:rPr>
        <w:t>risks</w:t>
      </w:r>
      <w:proofErr w:type="spellEnd"/>
      <w:r>
        <w:rPr>
          <w:rFonts w:ascii="Aptos" w:hAnsi="Aptos"/>
          <w:color w:val="000000"/>
          <w:sz w:val="22"/>
          <w:szCs w:val="22"/>
        </w:rPr>
        <w:t xml:space="preserve">, and </w:t>
      </w:r>
      <w:proofErr w:type="spellStart"/>
      <w:r>
        <w:rPr>
          <w:rFonts w:ascii="Aptos" w:hAnsi="Aptos"/>
          <w:color w:val="000000"/>
          <w:sz w:val="22"/>
          <w:szCs w:val="22"/>
        </w:rPr>
        <w:t>contribute</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SDGs.</w:t>
      </w:r>
    </w:p>
    <w:p w14:paraId="4A18682A" w14:textId="77777777" w:rsidR="00671AB6" w:rsidRDefault="00671AB6" w:rsidP="00671AB6">
      <w:pPr>
        <w:pStyle w:val="StandardWeb"/>
        <w:spacing w:before="0" w:beforeAutospacing="0" w:after="160" w:afterAutospacing="0"/>
      </w:pPr>
      <w:r>
        <w:rPr>
          <w:rFonts w:ascii="Aptos" w:hAnsi="Aptos"/>
          <w:color w:val="000000"/>
          <w:sz w:val="22"/>
          <w:szCs w:val="22"/>
        </w:rPr>
        <w:t xml:space="preserve">This </w:t>
      </w:r>
      <w:proofErr w:type="spellStart"/>
      <w:r>
        <w:rPr>
          <w:rFonts w:ascii="Aptos" w:hAnsi="Aptos"/>
          <w:color w:val="000000"/>
          <w:sz w:val="22"/>
          <w:szCs w:val="22"/>
        </w:rPr>
        <w:t>course</w:t>
      </w:r>
      <w:proofErr w:type="spellEnd"/>
      <w:r>
        <w:rPr>
          <w:rFonts w:ascii="Aptos" w:hAnsi="Aptos"/>
          <w:color w:val="000000"/>
          <w:sz w:val="22"/>
          <w:szCs w:val="22"/>
        </w:rPr>
        <w:t xml:space="preserve"> </w:t>
      </w:r>
      <w:proofErr w:type="spellStart"/>
      <w:r>
        <w:rPr>
          <w:rFonts w:ascii="Aptos" w:hAnsi="Aptos"/>
          <w:color w:val="000000"/>
          <w:sz w:val="22"/>
          <w:szCs w:val="22"/>
        </w:rPr>
        <w:t>is</w:t>
      </w:r>
      <w:proofErr w:type="spellEnd"/>
      <w:r>
        <w:rPr>
          <w:rFonts w:ascii="Aptos" w:hAnsi="Aptos"/>
          <w:color w:val="000000"/>
          <w:sz w:val="22"/>
          <w:szCs w:val="22"/>
        </w:rPr>
        <w:t xml:space="preserve"> </w:t>
      </w:r>
      <w:proofErr w:type="spellStart"/>
      <w:r>
        <w:rPr>
          <w:rFonts w:ascii="Aptos" w:hAnsi="Aptos"/>
          <w:color w:val="000000"/>
          <w:sz w:val="22"/>
          <w:szCs w:val="22"/>
        </w:rPr>
        <w:t>designed</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a dual </w:t>
      </w:r>
      <w:proofErr w:type="spellStart"/>
      <w:r>
        <w:rPr>
          <w:rFonts w:ascii="Aptos" w:hAnsi="Aptos"/>
          <w:color w:val="000000"/>
          <w:sz w:val="22"/>
          <w:szCs w:val="22"/>
        </w:rPr>
        <w:t>purpose</w:t>
      </w:r>
      <w:proofErr w:type="spellEnd"/>
      <w:r>
        <w:rPr>
          <w:rFonts w:ascii="Aptos" w:hAnsi="Aptos"/>
          <w:color w:val="000000"/>
          <w:sz w:val="22"/>
          <w:szCs w:val="22"/>
        </w:rPr>
        <w:t>:</w:t>
      </w:r>
    </w:p>
    <w:p w14:paraId="2560FA83" w14:textId="77777777" w:rsidR="00671AB6" w:rsidRDefault="00671AB6" w:rsidP="00671AB6">
      <w:pPr>
        <w:pStyle w:val="StandardWeb"/>
        <w:numPr>
          <w:ilvl w:val="0"/>
          <w:numId w:val="28"/>
        </w:numPr>
        <w:spacing w:before="0" w:beforeAutospacing="0" w:after="160" w:afterAutospacing="0"/>
        <w:textAlignment w:val="baseline"/>
        <w:rPr>
          <w:rFonts w:ascii="Aptos" w:hAnsi="Aptos"/>
          <w:color w:val="000000"/>
          <w:sz w:val="22"/>
          <w:szCs w:val="22"/>
        </w:rPr>
      </w:pP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deepen</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understanding</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in </w:t>
      </w:r>
      <w:proofErr w:type="spellStart"/>
      <w:r>
        <w:rPr>
          <w:rFonts w:ascii="Aptos" w:hAnsi="Aptos"/>
          <w:color w:val="000000"/>
          <w:sz w:val="22"/>
          <w:szCs w:val="22"/>
        </w:rPr>
        <w:t>theory</w:t>
      </w:r>
      <w:proofErr w:type="spellEnd"/>
      <w:r>
        <w:rPr>
          <w:rFonts w:ascii="Aptos" w:hAnsi="Aptos"/>
          <w:color w:val="000000"/>
          <w:sz w:val="22"/>
          <w:szCs w:val="22"/>
        </w:rPr>
        <w:t xml:space="preserve"> and </w:t>
      </w:r>
      <w:proofErr w:type="spellStart"/>
      <w:r>
        <w:rPr>
          <w:rFonts w:ascii="Aptos" w:hAnsi="Aptos"/>
          <w:color w:val="000000"/>
          <w:sz w:val="22"/>
          <w:szCs w:val="22"/>
        </w:rPr>
        <w:t>practice</w:t>
      </w:r>
      <w:proofErr w:type="spellEnd"/>
      <w:r>
        <w:rPr>
          <w:rFonts w:ascii="Aptos" w:hAnsi="Aptos"/>
          <w:color w:val="000000"/>
          <w:sz w:val="22"/>
          <w:szCs w:val="22"/>
        </w:rPr>
        <w:t>.</w:t>
      </w:r>
    </w:p>
    <w:p w14:paraId="1477329C" w14:textId="77777777" w:rsidR="00671AB6" w:rsidRDefault="00671AB6" w:rsidP="00671AB6">
      <w:pPr>
        <w:pStyle w:val="StandardWeb"/>
        <w:numPr>
          <w:ilvl w:val="0"/>
          <w:numId w:val="28"/>
        </w:numPr>
        <w:spacing w:before="0" w:beforeAutospacing="0" w:after="160" w:afterAutospacing="0"/>
        <w:textAlignment w:val="baseline"/>
        <w:rPr>
          <w:rFonts w:ascii="Aptos" w:hAnsi="Aptos"/>
          <w:color w:val="000000"/>
          <w:sz w:val="22"/>
          <w:szCs w:val="22"/>
        </w:rPr>
      </w:pP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equip</w:t>
      </w:r>
      <w:proofErr w:type="spellEnd"/>
      <w:r>
        <w:rPr>
          <w:rFonts w:ascii="Aptos" w:hAnsi="Aptos"/>
          <w:color w:val="000000"/>
          <w:sz w:val="22"/>
          <w:szCs w:val="22"/>
        </w:rPr>
        <w:t xml:space="preserve"> </w:t>
      </w:r>
      <w:proofErr w:type="spellStart"/>
      <w:r>
        <w:rPr>
          <w:rFonts w:ascii="Aptos" w:hAnsi="Aptos"/>
          <w:color w:val="000000"/>
          <w:sz w:val="22"/>
          <w:szCs w:val="22"/>
        </w:rPr>
        <w:t>them</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skills</w:t>
      </w:r>
      <w:proofErr w:type="spellEnd"/>
      <w:r>
        <w:rPr>
          <w:rFonts w:ascii="Aptos" w:hAnsi="Aptos"/>
          <w:color w:val="000000"/>
          <w:sz w:val="22"/>
          <w:szCs w:val="22"/>
        </w:rPr>
        <w:t xml:space="preserve">, </w:t>
      </w:r>
      <w:proofErr w:type="spellStart"/>
      <w:r>
        <w:rPr>
          <w:rFonts w:ascii="Aptos" w:hAnsi="Aptos"/>
          <w:color w:val="000000"/>
          <w:sz w:val="22"/>
          <w:szCs w:val="22"/>
        </w:rPr>
        <w:t>tools</w:t>
      </w:r>
      <w:proofErr w:type="spellEnd"/>
      <w:r>
        <w:rPr>
          <w:rFonts w:ascii="Aptos" w:hAnsi="Aptos"/>
          <w:color w:val="000000"/>
          <w:sz w:val="22"/>
          <w:szCs w:val="22"/>
        </w:rPr>
        <w:t xml:space="preserve">, and </w:t>
      </w:r>
      <w:proofErr w:type="spellStart"/>
      <w:r>
        <w:rPr>
          <w:rFonts w:ascii="Aptos" w:hAnsi="Aptos"/>
          <w:color w:val="000000"/>
          <w:sz w:val="22"/>
          <w:szCs w:val="22"/>
        </w:rPr>
        <w:t>confidence</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train</w:t>
      </w:r>
      <w:proofErr w:type="spellEnd"/>
      <w:r>
        <w:rPr>
          <w:rFonts w:ascii="Aptos" w:hAnsi="Aptos"/>
          <w:color w:val="000000"/>
          <w:sz w:val="22"/>
          <w:szCs w:val="22"/>
        </w:rPr>
        <w:t xml:space="preserve"> </w:t>
      </w:r>
      <w:proofErr w:type="spellStart"/>
      <w:r>
        <w:rPr>
          <w:rFonts w:ascii="Aptos" w:hAnsi="Aptos"/>
          <w:color w:val="000000"/>
          <w:sz w:val="22"/>
          <w:szCs w:val="22"/>
        </w:rPr>
        <w:t>others</w:t>
      </w:r>
      <w:proofErr w:type="spellEnd"/>
      <w:r>
        <w:rPr>
          <w:rFonts w:ascii="Aptos" w:hAnsi="Aptos"/>
          <w:color w:val="000000"/>
          <w:sz w:val="22"/>
          <w:szCs w:val="22"/>
        </w:rPr>
        <w:t xml:space="preserve"> </w:t>
      </w:r>
      <w:proofErr w:type="spellStart"/>
      <w:r>
        <w:rPr>
          <w:rFonts w:ascii="Aptos" w:hAnsi="Aptos"/>
          <w:color w:val="000000"/>
          <w:sz w:val="22"/>
          <w:szCs w:val="22"/>
        </w:rPr>
        <w:t>effectively</w:t>
      </w:r>
      <w:proofErr w:type="spellEnd"/>
      <w:r>
        <w:rPr>
          <w:rFonts w:ascii="Aptos" w:hAnsi="Aptos"/>
          <w:color w:val="000000"/>
          <w:sz w:val="22"/>
          <w:szCs w:val="22"/>
        </w:rPr>
        <w:t xml:space="preserve"> in </w:t>
      </w:r>
      <w:proofErr w:type="spellStart"/>
      <w:r>
        <w:rPr>
          <w:rFonts w:ascii="Aptos" w:hAnsi="Aptos"/>
          <w:color w:val="000000"/>
          <w:sz w:val="22"/>
          <w:szCs w:val="22"/>
        </w:rPr>
        <w:t>their</w:t>
      </w:r>
      <w:proofErr w:type="spellEnd"/>
      <w:r>
        <w:rPr>
          <w:rFonts w:ascii="Aptos" w:hAnsi="Aptos"/>
          <w:color w:val="000000"/>
          <w:sz w:val="22"/>
          <w:szCs w:val="22"/>
        </w:rPr>
        <w:t xml:space="preserve">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context</w:t>
      </w:r>
      <w:proofErr w:type="spellEnd"/>
      <w:r>
        <w:rPr>
          <w:rFonts w:ascii="Aptos" w:hAnsi="Aptos"/>
          <w:color w:val="000000"/>
          <w:sz w:val="22"/>
          <w:szCs w:val="22"/>
        </w:rPr>
        <w:t>.</w:t>
      </w:r>
    </w:p>
    <w:p w14:paraId="136A8E98" w14:textId="77777777" w:rsidR="00671AB6" w:rsidRDefault="00671AB6" w:rsidP="00801422">
      <w:pPr>
        <w:rPr>
          <w:rFonts w:ascii="Aptos" w:hAnsi="Aptos"/>
          <w:b/>
          <w:bCs/>
          <w:color w:val="000000"/>
        </w:rPr>
      </w:pPr>
      <w:r>
        <w:rPr>
          <w:rFonts w:ascii="Aptos" w:hAnsi="Aptos"/>
          <w:b/>
          <w:bCs/>
          <w:color w:val="000000"/>
        </w:rPr>
        <w:t>Structure of the course</w:t>
      </w:r>
    </w:p>
    <w:p w14:paraId="44CB267E" w14:textId="77777777" w:rsidR="00671AB6" w:rsidRDefault="00671AB6" w:rsidP="00801422">
      <w:pPr>
        <w:rPr>
          <w:rFonts w:ascii="Aptos" w:hAnsi="Aptos"/>
          <w:color w:val="000000"/>
        </w:rPr>
      </w:pPr>
      <w:r>
        <w:rPr>
          <w:rFonts w:ascii="Aptos" w:hAnsi="Aptos"/>
          <w:color w:val="000000"/>
        </w:rPr>
        <w:t>Over three intensive and interactive days, participants will move from foundational knowledge to practical implementation and finally to mastering the art of delivering your own training.</w:t>
      </w:r>
    </w:p>
    <w:p w14:paraId="5D0857DC" w14:textId="554D9DF7" w:rsidR="00801422" w:rsidRPr="00051F12" w:rsidRDefault="00671AB6" w:rsidP="00801422">
      <w:pPr>
        <w:rPr>
          <w:rFonts w:asciiTheme="minorHAnsi" w:hAnsiTheme="minorHAnsi"/>
          <w:lang w:val="de-DE"/>
        </w:rPr>
      </w:pPr>
      <w:r>
        <w:rPr>
          <w:rFonts w:asciiTheme="minorHAnsi" w:hAnsiTheme="minorHAnsi"/>
          <w:b/>
          <w:bCs/>
          <w:lang w:val="de-DE"/>
        </w:rPr>
        <w:t xml:space="preserve">Day </w:t>
      </w:r>
      <w:r w:rsidR="00801422" w:rsidRPr="00051F12">
        <w:rPr>
          <w:rFonts w:asciiTheme="minorHAnsi" w:hAnsiTheme="minorHAnsi"/>
          <w:b/>
          <w:bCs/>
          <w:lang w:val="de-DE"/>
        </w:rPr>
        <w:t xml:space="preserve">1 – </w:t>
      </w:r>
      <w:r>
        <w:rPr>
          <w:rFonts w:asciiTheme="minorHAnsi" w:hAnsiTheme="minorHAnsi"/>
          <w:b/>
          <w:bCs/>
          <w:lang w:val="de-DE"/>
        </w:rPr>
        <w:t>Knowledge</w:t>
      </w:r>
      <w:r w:rsidR="00801422" w:rsidRPr="00051F12">
        <w:rPr>
          <w:rFonts w:asciiTheme="minorHAnsi" w:hAnsiTheme="minorHAnsi"/>
          <w:lang w:val="de-DE"/>
        </w:rPr>
        <w:br/>
      </w:r>
      <w:r>
        <w:rPr>
          <w:rFonts w:ascii="Aptos" w:hAnsi="Aptos"/>
          <w:color w:val="000000"/>
        </w:rPr>
        <w:t>We begin by building a shared understanding of sustainable procurement: its definitions, dimensions, and policy context. We explore why it matters particularly for small municipalities — as a driver for circular economy initiatives, local market development, compliance, and risk reduction. Through role plays, argumentation exercises, and legal case discussions, participants will learn how sustainability aspects can be integrated into procurement processes with legal certainty. The day also introduces essential trainer skills, including adult learning principles, facilitation techniques, and strategies for handling common training challenges.</w:t>
      </w:r>
    </w:p>
    <w:p w14:paraId="0D4A954E" w14:textId="77777777" w:rsidR="00671AB6" w:rsidRDefault="00671AB6" w:rsidP="00801422">
      <w:pPr>
        <w:rPr>
          <w:rFonts w:ascii="Aptos" w:hAnsi="Aptos"/>
          <w:color w:val="000000"/>
        </w:rPr>
      </w:pPr>
      <w:r>
        <w:rPr>
          <w:rFonts w:asciiTheme="minorHAnsi" w:hAnsiTheme="minorHAnsi"/>
          <w:b/>
          <w:bCs/>
          <w:lang w:val="de-DE"/>
        </w:rPr>
        <w:t>Day</w:t>
      </w:r>
      <w:r w:rsidR="00801422" w:rsidRPr="00051F12">
        <w:rPr>
          <w:rFonts w:asciiTheme="minorHAnsi" w:hAnsiTheme="minorHAnsi"/>
          <w:b/>
          <w:bCs/>
          <w:lang w:val="de-DE"/>
        </w:rPr>
        <w:t xml:space="preserve"> 2 – </w:t>
      </w:r>
      <w:r w:rsidR="005E2A44" w:rsidRPr="00051F12">
        <w:rPr>
          <w:rFonts w:asciiTheme="minorHAnsi" w:hAnsiTheme="minorHAnsi"/>
          <w:b/>
          <w:bCs/>
          <w:lang w:val="de-DE"/>
        </w:rPr>
        <w:t>Analys</w:t>
      </w:r>
      <w:r>
        <w:rPr>
          <w:rFonts w:asciiTheme="minorHAnsi" w:hAnsiTheme="minorHAnsi"/>
          <w:b/>
          <w:bCs/>
          <w:lang w:val="de-DE"/>
        </w:rPr>
        <w:t>is</w:t>
      </w:r>
      <w:r w:rsidR="00801422" w:rsidRPr="00051F12">
        <w:rPr>
          <w:rFonts w:asciiTheme="minorHAnsi" w:hAnsiTheme="minorHAnsi"/>
          <w:lang w:val="de-DE"/>
        </w:rPr>
        <w:br/>
      </w:r>
      <w:r>
        <w:rPr>
          <w:rFonts w:ascii="Aptos" w:hAnsi="Aptos"/>
          <w:color w:val="000000"/>
        </w:rPr>
        <w:t>The focus shifts to application. Participants will learn how to plan for sustainable procurement using tools such as spend analysis, market engagement strategies, sustainability criteria development, and lifecycle costing. Through hands-on group workshops, they will analyse procurement processes, revise tender documents, and work with model clauses and supplier questionnaires. Real-life case studies from similar municipalities will highlight both success factors and common pitfalls.</w:t>
      </w:r>
    </w:p>
    <w:p w14:paraId="5430D562" w14:textId="77777777" w:rsidR="00671AB6" w:rsidRDefault="00671AB6" w:rsidP="00801422">
      <w:pPr>
        <w:rPr>
          <w:rFonts w:ascii="Aptos" w:hAnsi="Aptos"/>
          <w:color w:val="000000"/>
        </w:rPr>
      </w:pPr>
      <w:r>
        <w:rPr>
          <w:rFonts w:asciiTheme="minorHAnsi" w:hAnsiTheme="minorHAnsi"/>
          <w:b/>
          <w:bCs/>
          <w:lang w:val="de-DE"/>
        </w:rPr>
        <w:lastRenderedPageBreak/>
        <w:t>Day</w:t>
      </w:r>
      <w:r w:rsidR="00801422" w:rsidRPr="00051F12">
        <w:rPr>
          <w:rFonts w:asciiTheme="minorHAnsi" w:hAnsiTheme="minorHAnsi"/>
          <w:b/>
          <w:bCs/>
          <w:lang w:val="de-DE"/>
        </w:rPr>
        <w:t xml:space="preserve"> 3 – </w:t>
      </w:r>
      <w:r>
        <w:rPr>
          <w:rFonts w:ascii="Aptos" w:hAnsi="Aptos"/>
          <w:b/>
          <w:bCs/>
          <w:color w:val="000000"/>
        </w:rPr>
        <w:t>Practice</w:t>
      </w:r>
      <w:r w:rsidR="00801422" w:rsidRPr="00051F12">
        <w:rPr>
          <w:rFonts w:asciiTheme="minorHAnsi" w:hAnsiTheme="minorHAnsi"/>
          <w:lang w:val="de-DE"/>
        </w:rPr>
        <w:br/>
      </w:r>
      <w:r>
        <w:rPr>
          <w:rFonts w:ascii="Aptos" w:hAnsi="Aptos"/>
          <w:color w:val="000000"/>
        </w:rPr>
        <w:t>The final day is dedicated to building confidence as a trainer. Participants will refine a local training concept, adapt materials to their specific context, and practise simplifying complex procurement concepts. Each participant will deliver a mini-session and receive structured peer feedback and coaching. We will also address monitoring and evaluation, including KPIs, reporting mechanisms, and strategies to track local implementation. The programme concludes with action planning, commitment statements, and access to further support resources and communities of practice.</w:t>
      </w:r>
    </w:p>
    <w:p w14:paraId="77BDEB37" w14:textId="77777777" w:rsidR="00671AB6" w:rsidRDefault="00671AB6" w:rsidP="00671AB6">
      <w:pPr>
        <w:pStyle w:val="StandardWeb"/>
        <w:spacing w:before="0" w:beforeAutospacing="0" w:after="160" w:afterAutospacing="0"/>
      </w:pPr>
      <w:proofErr w:type="spellStart"/>
      <w:r>
        <w:rPr>
          <w:rFonts w:ascii="Aptos" w:hAnsi="Aptos"/>
          <w:b/>
          <w:bCs/>
          <w:color w:val="000000"/>
          <w:sz w:val="22"/>
          <w:szCs w:val="22"/>
        </w:rPr>
        <w:t>Our</w:t>
      </w:r>
      <w:proofErr w:type="spellEnd"/>
      <w:r>
        <w:rPr>
          <w:rFonts w:ascii="Aptos" w:hAnsi="Aptos"/>
          <w:b/>
          <w:bCs/>
          <w:color w:val="000000"/>
          <w:sz w:val="22"/>
          <w:szCs w:val="22"/>
        </w:rPr>
        <w:t xml:space="preserve"> Approach</w:t>
      </w:r>
    </w:p>
    <w:p w14:paraId="4BF584AE" w14:textId="77777777" w:rsidR="00671AB6" w:rsidRDefault="00671AB6" w:rsidP="00671AB6">
      <w:pPr>
        <w:pStyle w:val="StandardWeb"/>
        <w:spacing w:before="0" w:beforeAutospacing="0" w:after="160" w:afterAutospacing="0"/>
      </w:pPr>
      <w:r>
        <w:rPr>
          <w:rFonts w:ascii="Aptos" w:hAnsi="Aptos"/>
          <w:color w:val="000000"/>
          <w:sz w:val="22"/>
          <w:szCs w:val="22"/>
        </w:rPr>
        <w:t xml:space="preserve">This </w:t>
      </w:r>
      <w:proofErr w:type="spellStart"/>
      <w:r>
        <w:rPr>
          <w:rFonts w:ascii="Aptos" w:hAnsi="Aptos"/>
          <w:color w:val="000000"/>
          <w:sz w:val="22"/>
          <w:szCs w:val="22"/>
        </w:rPr>
        <w:t>is</w:t>
      </w:r>
      <w:proofErr w:type="spellEnd"/>
      <w:r>
        <w:rPr>
          <w:rFonts w:ascii="Aptos" w:hAnsi="Aptos"/>
          <w:color w:val="000000"/>
          <w:sz w:val="22"/>
          <w:szCs w:val="22"/>
        </w:rPr>
        <w:t xml:space="preserve"> not a </w:t>
      </w:r>
      <w:proofErr w:type="spellStart"/>
      <w:r>
        <w:rPr>
          <w:rFonts w:ascii="Aptos" w:hAnsi="Aptos"/>
          <w:color w:val="000000"/>
          <w:sz w:val="22"/>
          <w:szCs w:val="22"/>
        </w:rPr>
        <w:t>lecture-based</w:t>
      </w:r>
      <w:proofErr w:type="spellEnd"/>
      <w:r>
        <w:rPr>
          <w:rFonts w:ascii="Aptos" w:hAnsi="Aptos"/>
          <w:color w:val="000000"/>
          <w:sz w:val="22"/>
          <w:szCs w:val="22"/>
        </w:rPr>
        <w:t xml:space="preserve"> </w:t>
      </w:r>
      <w:proofErr w:type="spellStart"/>
      <w:r>
        <w:rPr>
          <w:rFonts w:ascii="Aptos" w:hAnsi="Aptos"/>
          <w:color w:val="000000"/>
          <w:sz w:val="22"/>
          <w:szCs w:val="22"/>
        </w:rPr>
        <w:t>course</w:t>
      </w:r>
      <w:proofErr w:type="spellEnd"/>
      <w:r>
        <w:rPr>
          <w:rFonts w:ascii="Aptos" w:hAnsi="Aptos"/>
          <w:color w:val="000000"/>
          <w:sz w:val="22"/>
          <w:szCs w:val="22"/>
        </w:rPr>
        <w:t xml:space="preserve">. </w:t>
      </w:r>
      <w:proofErr w:type="spellStart"/>
      <w:r>
        <w:rPr>
          <w:rFonts w:ascii="Aptos" w:hAnsi="Aptos"/>
          <w:color w:val="000000"/>
          <w:sz w:val="22"/>
          <w:szCs w:val="22"/>
        </w:rPr>
        <w:t>It</w:t>
      </w:r>
      <w:proofErr w:type="spellEnd"/>
      <w:r>
        <w:rPr>
          <w:rFonts w:ascii="Aptos" w:hAnsi="Aptos"/>
          <w:color w:val="000000"/>
          <w:sz w:val="22"/>
          <w:szCs w:val="22"/>
        </w:rPr>
        <w:t xml:space="preserve"> </w:t>
      </w:r>
      <w:proofErr w:type="spellStart"/>
      <w:r>
        <w:rPr>
          <w:rFonts w:ascii="Aptos" w:hAnsi="Aptos"/>
          <w:color w:val="000000"/>
          <w:sz w:val="22"/>
          <w:szCs w:val="22"/>
        </w:rPr>
        <w:t>is</w:t>
      </w:r>
      <w:proofErr w:type="spellEnd"/>
      <w:r>
        <w:rPr>
          <w:rFonts w:ascii="Aptos" w:hAnsi="Aptos"/>
          <w:color w:val="000000"/>
          <w:sz w:val="22"/>
          <w:szCs w:val="22"/>
        </w:rPr>
        <w:t xml:space="preserve"> </w:t>
      </w:r>
      <w:proofErr w:type="spellStart"/>
      <w:r>
        <w:rPr>
          <w:rFonts w:ascii="Aptos" w:hAnsi="Aptos"/>
          <w:color w:val="000000"/>
          <w:sz w:val="22"/>
          <w:szCs w:val="22"/>
        </w:rPr>
        <w:t>participatory</w:t>
      </w:r>
      <w:proofErr w:type="spellEnd"/>
      <w:r>
        <w:rPr>
          <w:rFonts w:ascii="Aptos" w:hAnsi="Aptos"/>
          <w:color w:val="000000"/>
          <w:sz w:val="22"/>
          <w:szCs w:val="22"/>
        </w:rPr>
        <w:t xml:space="preserve">, </w:t>
      </w:r>
      <w:proofErr w:type="spellStart"/>
      <w:r>
        <w:rPr>
          <w:rFonts w:ascii="Aptos" w:hAnsi="Aptos"/>
          <w:color w:val="000000"/>
          <w:sz w:val="22"/>
          <w:szCs w:val="22"/>
        </w:rPr>
        <w:t>practical</w:t>
      </w:r>
      <w:proofErr w:type="spellEnd"/>
      <w:r>
        <w:rPr>
          <w:rFonts w:ascii="Aptos" w:hAnsi="Aptos"/>
          <w:color w:val="000000"/>
          <w:sz w:val="22"/>
          <w:szCs w:val="22"/>
        </w:rPr>
        <w:t>, and peer-</w:t>
      </w:r>
      <w:proofErr w:type="spellStart"/>
      <w:r>
        <w:rPr>
          <w:rFonts w:ascii="Aptos" w:hAnsi="Aptos"/>
          <w:color w:val="000000"/>
          <w:sz w:val="22"/>
          <w:szCs w:val="22"/>
        </w:rPr>
        <w:t>driven</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will </w:t>
      </w:r>
      <w:proofErr w:type="spellStart"/>
      <w:r>
        <w:rPr>
          <w:rFonts w:ascii="Aptos" w:hAnsi="Aptos"/>
          <w:color w:val="000000"/>
          <w:sz w:val="22"/>
          <w:szCs w:val="22"/>
        </w:rPr>
        <w:t>learn</w:t>
      </w:r>
      <w:proofErr w:type="spellEnd"/>
      <w:r>
        <w:rPr>
          <w:rFonts w:ascii="Aptos" w:hAnsi="Aptos"/>
          <w:color w:val="000000"/>
          <w:sz w:val="22"/>
          <w:szCs w:val="22"/>
        </w:rPr>
        <w:t xml:space="preserve"> </w:t>
      </w:r>
      <w:proofErr w:type="spellStart"/>
      <w:r>
        <w:rPr>
          <w:rFonts w:ascii="Aptos" w:hAnsi="Aptos"/>
          <w:color w:val="000000"/>
          <w:sz w:val="22"/>
          <w:szCs w:val="22"/>
        </w:rPr>
        <w:t>by</w:t>
      </w:r>
      <w:proofErr w:type="spellEnd"/>
      <w:r>
        <w:rPr>
          <w:rFonts w:ascii="Aptos" w:hAnsi="Aptos"/>
          <w:color w:val="000000"/>
          <w:sz w:val="22"/>
          <w:szCs w:val="22"/>
        </w:rPr>
        <w:t xml:space="preserve"> </w:t>
      </w:r>
      <w:proofErr w:type="spellStart"/>
      <w:r>
        <w:rPr>
          <w:rFonts w:ascii="Aptos" w:hAnsi="Aptos"/>
          <w:color w:val="000000"/>
          <w:sz w:val="22"/>
          <w:szCs w:val="22"/>
        </w:rPr>
        <w:t>doing</w:t>
      </w:r>
      <w:proofErr w:type="spellEnd"/>
      <w:r>
        <w:rPr>
          <w:rFonts w:ascii="Aptos" w:hAnsi="Aptos"/>
          <w:color w:val="000000"/>
          <w:sz w:val="22"/>
          <w:szCs w:val="22"/>
        </w:rPr>
        <w:t xml:space="preserve"> — </w:t>
      </w:r>
      <w:proofErr w:type="spellStart"/>
      <w:r>
        <w:rPr>
          <w:rFonts w:ascii="Aptos" w:hAnsi="Aptos"/>
          <w:color w:val="000000"/>
          <w:sz w:val="22"/>
          <w:szCs w:val="22"/>
        </w:rPr>
        <w:t>through</w:t>
      </w:r>
      <w:proofErr w:type="spellEnd"/>
      <w:r>
        <w:rPr>
          <w:rFonts w:ascii="Aptos" w:hAnsi="Aptos"/>
          <w:color w:val="000000"/>
          <w:sz w:val="22"/>
          <w:szCs w:val="22"/>
        </w:rPr>
        <w:t xml:space="preserve"> </w:t>
      </w:r>
      <w:proofErr w:type="spellStart"/>
      <w:r>
        <w:rPr>
          <w:rFonts w:ascii="Aptos" w:hAnsi="Aptos"/>
          <w:color w:val="000000"/>
          <w:sz w:val="22"/>
          <w:szCs w:val="22"/>
        </w:rPr>
        <w:t>exercises</w:t>
      </w:r>
      <w:proofErr w:type="spellEnd"/>
      <w:r>
        <w:rPr>
          <w:rFonts w:ascii="Aptos" w:hAnsi="Aptos"/>
          <w:color w:val="000000"/>
          <w:sz w:val="22"/>
          <w:szCs w:val="22"/>
        </w:rPr>
        <w:t xml:space="preserve">, </w:t>
      </w:r>
      <w:proofErr w:type="spellStart"/>
      <w:r>
        <w:rPr>
          <w:rFonts w:ascii="Aptos" w:hAnsi="Aptos"/>
          <w:color w:val="000000"/>
          <w:sz w:val="22"/>
          <w:szCs w:val="22"/>
        </w:rPr>
        <w:t>simulations</w:t>
      </w:r>
      <w:proofErr w:type="spellEnd"/>
      <w:r>
        <w:rPr>
          <w:rFonts w:ascii="Aptos" w:hAnsi="Aptos"/>
          <w:color w:val="000000"/>
          <w:sz w:val="22"/>
          <w:szCs w:val="22"/>
        </w:rPr>
        <w:t xml:space="preserve">, </w:t>
      </w:r>
      <w:proofErr w:type="spellStart"/>
      <w:r>
        <w:rPr>
          <w:rFonts w:ascii="Aptos" w:hAnsi="Aptos"/>
          <w:color w:val="000000"/>
          <w:sz w:val="22"/>
          <w:szCs w:val="22"/>
        </w:rPr>
        <w:t>case</w:t>
      </w:r>
      <w:proofErr w:type="spellEnd"/>
      <w:r>
        <w:rPr>
          <w:rFonts w:ascii="Aptos" w:hAnsi="Aptos"/>
          <w:color w:val="000000"/>
          <w:sz w:val="22"/>
          <w:szCs w:val="22"/>
        </w:rPr>
        <w:t xml:space="preserve"> </w:t>
      </w:r>
      <w:proofErr w:type="spellStart"/>
      <w:r>
        <w:rPr>
          <w:rFonts w:ascii="Aptos" w:hAnsi="Aptos"/>
          <w:color w:val="000000"/>
          <w:sz w:val="22"/>
          <w:szCs w:val="22"/>
        </w:rPr>
        <w:t>analysis</w:t>
      </w:r>
      <w:proofErr w:type="spellEnd"/>
      <w:r>
        <w:rPr>
          <w:rFonts w:ascii="Aptos" w:hAnsi="Aptos"/>
          <w:color w:val="000000"/>
          <w:sz w:val="22"/>
          <w:szCs w:val="22"/>
        </w:rPr>
        <w:t xml:space="preserve">, and </w:t>
      </w:r>
      <w:proofErr w:type="spellStart"/>
      <w:r>
        <w:rPr>
          <w:rFonts w:ascii="Aptos" w:hAnsi="Aptos"/>
          <w:color w:val="000000"/>
          <w:sz w:val="22"/>
          <w:szCs w:val="22"/>
        </w:rPr>
        <w:t>practice</w:t>
      </w:r>
      <w:proofErr w:type="spellEnd"/>
      <w:r>
        <w:rPr>
          <w:rFonts w:ascii="Aptos" w:hAnsi="Aptos"/>
          <w:color w:val="000000"/>
          <w:sz w:val="22"/>
          <w:szCs w:val="22"/>
        </w:rPr>
        <w:t xml:space="preserve"> </w:t>
      </w:r>
      <w:proofErr w:type="spellStart"/>
      <w:r>
        <w:rPr>
          <w:rFonts w:ascii="Aptos" w:hAnsi="Aptos"/>
          <w:color w:val="000000"/>
          <w:sz w:val="22"/>
          <w:szCs w:val="22"/>
        </w:rPr>
        <w:t>delivery</w:t>
      </w:r>
      <w:proofErr w:type="spellEnd"/>
      <w:r>
        <w:rPr>
          <w:rFonts w:ascii="Aptos" w:hAnsi="Aptos"/>
          <w:color w:val="000000"/>
          <w:sz w:val="22"/>
          <w:szCs w:val="22"/>
        </w:rPr>
        <w:t xml:space="preserve">. By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end</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programme</w:t>
      </w:r>
      <w:proofErr w:type="spellEnd"/>
      <w:r>
        <w:rPr>
          <w:rFonts w:ascii="Aptos" w:hAnsi="Aptos"/>
          <w:color w:val="000000"/>
          <w:sz w:val="22"/>
          <w:szCs w:val="22"/>
        </w:rPr>
        <w:t xml:space="preserve">, </w:t>
      </w:r>
      <w:proofErr w:type="spellStart"/>
      <w:r>
        <w:rPr>
          <w:rFonts w:ascii="Aptos" w:hAnsi="Aptos"/>
          <w:color w:val="000000"/>
          <w:sz w:val="22"/>
          <w:szCs w:val="22"/>
        </w:rPr>
        <w:t>they</w:t>
      </w:r>
      <w:proofErr w:type="spellEnd"/>
      <w:r>
        <w:rPr>
          <w:rFonts w:ascii="Aptos" w:hAnsi="Aptos"/>
          <w:color w:val="000000"/>
          <w:sz w:val="22"/>
          <w:szCs w:val="22"/>
        </w:rPr>
        <w:t xml:space="preserve"> will not </w:t>
      </w:r>
      <w:proofErr w:type="spellStart"/>
      <w:r>
        <w:rPr>
          <w:rFonts w:ascii="Aptos" w:hAnsi="Aptos"/>
          <w:color w:val="000000"/>
          <w:sz w:val="22"/>
          <w:szCs w:val="22"/>
        </w:rPr>
        <w:t>only</w:t>
      </w:r>
      <w:proofErr w:type="spellEnd"/>
      <w:r>
        <w:rPr>
          <w:rFonts w:ascii="Aptos" w:hAnsi="Aptos"/>
          <w:color w:val="000000"/>
          <w:sz w:val="22"/>
          <w:szCs w:val="22"/>
        </w:rPr>
        <w:t xml:space="preserve"> </w:t>
      </w:r>
      <w:proofErr w:type="spellStart"/>
      <w:r>
        <w:rPr>
          <w:rFonts w:ascii="Aptos" w:hAnsi="Aptos"/>
          <w:color w:val="000000"/>
          <w:sz w:val="22"/>
          <w:szCs w:val="22"/>
        </w:rPr>
        <w:t>understand</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but </w:t>
      </w:r>
      <w:proofErr w:type="spellStart"/>
      <w:r>
        <w:rPr>
          <w:rFonts w:ascii="Aptos" w:hAnsi="Aptos"/>
          <w:color w:val="000000"/>
          <w:sz w:val="22"/>
          <w:szCs w:val="22"/>
        </w:rPr>
        <w:t>be</w:t>
      </w:r>
      <w:proofErr w:type="spellEnd"/>
      <w:r>
        <w:rPr>
          <w:rFonts w:ascii="Aptos" w:hAnsi="Aptos"/>
          <w:color w:val="000000"/>
          <w:sz w:val="22"/>
          <w:szCs w:val="22"/>
        </w:rPr>
        <w:t xml:space="preserve"> </w:t>
      </w:r>
      <w:proofErr w:type="spellStart"/>
      <w:r>
        <w:rPr>
          <w:rFonts w:ascii="Aptos" w:hAnsi="Aptos"/>
          <w:color w:val="000000"/>
          <w:sz w:val="22"/>
          <w:szCs w:val="22"/>
        </w:rPr>
        <w:t>prepared</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advocate</w:t>
      </w:r>
      <w:proofErr w:type="spellEnd"/>
      <w:r>
        <w:rPr>
          <w:rFonts w:ascii="Aptos" w:hAnsi="Aptos"/>
          <w:color w:val="000000"/>
          <w:sz w:val="22"/>
          <w:szCs w:val="22"/>
        </w:rPr>
        <w:t xml:space="preserve"> </w:t>
      </w:r>
      <w:proofErr w:type="spellStart"/>
      <w:r>
        <w:rPr>
          <w:rFonts w:ascii="Aptos" w:hAnsi="Aptos"/>
          <w:color w:val="000000"/>
          <w:sz w:val="22"/>
          <w:szCs w:val="22"/>
        </w:rPr>
        <w:t>for</w:t>
      </w:r>
      <w:proofErr w:type="spellEnd"/>
      <w:r>
        <w:rPr>
          <w:rFonts w:ascii="Aptos" w:hAnsi="Aptos"/>
          <w:color w:val="000000"/>
          <w:sz w:val="22"/>
          <w:szCs w:val="22"/>
        </w:rPr>
        <w:t xml:space="preserve"> </w:t>
      </w:r>
      <w:proofErr w:type="spellStart"/>
      <w:r>
        <w:rPr>
          <w:rFonts w:ascii="Aptos" w:hAnsi="Aptos"/>
          <w:color w:val="000000"/>
          <w:sz w:val="22"/>
          <w:szCs w:val="22"/>
        </w:rPr>
        <w:t>it</w:t>
      </w:r>
      <w:proofErr w:type="spellEnd"/>
      <w:r>
        <w:rPr>
          <w:rFonts w:ascii="Aptos" w:hAnsi="Aptos"/>
          <w:color w:val="000000"/>
          <w:sz w:val="22"/>
          <w:szCs w:val="22"/>
        </w:rPr>
        <w:t xml:space="preserve">, </w:t>
      </w:r>
      <w:proofErr w:type="spellStart"/>
      <w:r>
        <w:rPr>
          <w:rFonts w:ascii="Aptos" w:hAnsi="Aptos"/>
          <w:color w:val="000000"/>
          <w:sz w:val="22"/>
          <w:szCs w:val="22"/>
        </w:rPr>
        <w:t>implement</w:t>
      </w:r>
      <w:proofErr w:type="spellEnd"/>
      <w:r>
        <w:rPr>
          <w:rFonts w:ascii="Aptos" w:hAnsi="Aptos"/>
          <w:color w:val="000000"/>
          <w:sz w:val="22"/>
          <w:szCs w:val="22"/>
        </w:rPr>
        <w:t xml:space="preserve"> </w:t>
      </w:r>
      <w:proofErr w:type="spellStart"/>
      <w:r>
        <w:rPr>
          <w:rFonts w:ascii="Aptos" w:hAnsi="Aptos"/>
          <w:color w:val="000000"/>
          <w:sz w:val="22"/>
          <w:szCs w:val="22"/>
        </w:rPr>
        <w:t>it</w:t>
      </w:r>
      <w:proofErr w:type="spellEnd"/>
      <w:r>
        <w:rPr>
          <w:rFonts w:ascii="Aptos" w:hAnsi="Aptos"/>
          <w:color w:val="000000"/>
          <w:sz w:val="22"/>
          <w:szCs w:val="22"/>
        </w:rPr>
        <w:t xml:space="preserve">, and </w:t>
      </w:r>
      <w:proofErr w:type="spellStart"/>
      <w:r>
        <w:rPr>
          <w:rFonts w:ascii="Aptos" w:hAnsi="Aptos"/>
          <w:color w:val="000000"/>
          <w:sz w:val="22"/>
          <w:szCs w:val="22"/>
        </w:rPr>
        <w:t>train</w:t>
      </w:r>
      <w:proofErr w:type="spellEnd"/>
      <w:r>
        <w:rPr>
          <w:rFonts w:ascii="Aptos" w:hAnsi="Aptos"/>
          <w:color w:val="000000"/>
          <w:sz w:val="22"/>
          <w:szCs w:val="22"/>
        </w:rPr>
        <w:t xml:space="preserve"> </w:t>
      </w:r>
      <w:proofErr w:type="spellStart"/>
      <w:r>
        <w:rPr>
          <w:rFonts w:ascii="Aptos" w:hAnsi="Aptos"/>
          <w:color w:val="000000"/>
          <w:sz w:val="22"/>
          <w:szCs w:val="22"/>
        </w:rPr>
        <w:t>others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do </w:t>
      </w:r>
      <w:proofErr w:type="spellStart"/>
      <w:r>
        <w:rPr>
          <w:rFonts w:ascii="Aptos" w:hAnsi="Aptos"/>
          <w:color w:val="000000"/>
          <w:sz w:val="22"/>
          <w:szCs w:val="22"/>
        </w:rPr>
        <w:t>the</w:t>
      </w:r>
      <w:proofErr w:type="spellEnd"/>
      <w:r>
        <w:rPr>
          <w:rFonts w:ascii="Aptos" w:hAnsi="Aptos"/>
          <w:color w:val="000000"/>
          <w:sz w:val="22"/>
          <w:szCs w:val="22"/>
        </w:rPr>
        <w:t xml:space="preserve"> same.</w:t>
      </w:r>
    </w:p>
    <w:p w14:paraId="24EFF00A" w14:textId="77777777" w:rsidR="00671AB6" w:rsidRDefault="00671AB6" w:rsidP="00671AB6">
      <w:pPr>
        <w:pStyle w:val="StandardWeb"/>
        <w:spacing w:before="0" w:beforeAutospacing="0" w:after="160" w:afterAutospacing="0"/>
      </w:pPr>
      <w:proofErr w:type="spellStart"/>
      <w:r>
        <w:rPr>
          <w:rFonts w:ascii="Aptos" w:hAnsi="Aptos"/>
          <w:color w:val="000000"/>
          <w:sz w:val="22"/>
          <w:szCs w:val="22"/>
        </w:rPr>
        <w:t>Together</w:t>
      </w:r>
      <w:proofErr w:type="spellEnd"/>
      <w:r>
        <w:rPr>
          <w:rFonts w:ascii="Aptos" w:hAnsi="Aptos"/>
          <w:color w:val="000000"/>
          <w:sz w:val="22"/>
          <w:szCs w:val="22"/>
        </w:rPr>
        <w:t xml:space="preserve">, </w:t>
      </w:r>
      <w:proofErr w:type="spellStart"/>
      <w:r>
        <w:rPr>
          <w:rFonts w:ascii="Aptos" w:hAnsi="Aptos"/>
          <w:color w:val="000000"/>
          <w:sz w:val="22"/>
          <w:szCs w:val="22"/>
        </w:rPr>
        <w:t>we</w:t>
      </w:r>
      <w:proofErr w:type="spellEnd"/>
      <w:r>
        <w:rPr>
          <w:rFonts w:ascii="Aptos" w:hAnsi="Aptos"/>
          <w:color w:val="000000"/>
          <w:sz w:val="22"/>
          <w:szCs w:val="22"/>
        </w:rPr>
        <w:t xml:space="preserve"> </w:t>
      </w:r>
      <w:proofErr w:type="spellStart"/>
      <w:r>
        <w:rPr>
          <w:rFonts w:ascii="Aptos" w:hAnsi="Aptos"/>
          <w:color w:val="000000"/>
          <w:sz w:val="22"/>
          <w:szCs w:val="22"/>
        </w:rPr>
        <w:t>aim</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create</w:t>
      </w:r>
      <w:proofErr w:type="spellEnd"/>
      <w:r>
        <w:rPr>
          <w:rFonts w:ascii="Aptos" w:hAnsi="Aptos"/>
          <w:color w:val="000000"/>
          <w:sz w:val="22"/>
          <w:szCs w:val="22"/>
        </w:rPr>
        <w:t xml:space="preserve"> a network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capable</w:t>
      </w:r>
      <w:proofErr w:type="spellEnd"/>
      <w:r>
        <w:rPr>
          <w:rFonts w:ascii="Aptos" w:hAnsi="Aptos"/>
          <w:color w:val="000000"/>
          <w:sz w:val="22"/>
          <w:szCs w:val="22"/>
        </w:rPr>
        <w:t xml:space="preserve"> </w:t>
      </w:r>
      <w:proofErr w:type="spellStart"/>
      <w:r>
        <w:rPr>
          <w:rFonts w:ascii="Aptos" w:hAnsi="Aptos"/>
          <w:color w:val="000000"/>
          <w:sz w:val="22"/>
          <w:szCs w:val="22"/>
        </w:rPr>
        <w:t>trainers</w:t>
      </w:r>
      <w:proofErr w:type="spellEnd"/>
      <w:r>
        <w:rPr>
          <w:rFonts w:ascii="Aptos" w:hAnsi="Aptos"/>
          <w:color w:val="000000"/>
          <w:sz w:val="22"/>
          <w:szCs w:val="22"/>
        </w:rPr>
        <w:t xml:space="preserve"> </w:t>
      </w:r>
      <w:proofErr w:type="spellStart"/>
      <w:r>
        <w:rPr>
          <w:rFonts w:ascii="Aptos" w:hAnsi="Aptos"/>
          <w:color w:val="000000"/>
          <w:sz w:val="22"/>
          <w:szCs w:val="22"/>
        </w:rPr>
        <w:t>who</w:t>
      </w:r>
      <w:proofErr w:type="spellEnd"/>
      <w:r>
        <w:rPr>
          <w:rFonts w:ascii="Aptos" w:hAnsi="Aptos"/>
          <w:color w:val="000000"/>
          <w:sz w:val="22"/>
          <w:szCs w:val="22"/>
        </w:rPr>
        <w:t xml:space="preserve"> </w:t>
      </w:r>
      <w:proofErr w:type="spellStart"/>
      <w:r>
        <w:rPr>
          <w:rFonts w:ascii="Aptos" w:hAnsi="Aptos"/>
          <w:color w:val="000000"/>
          <w:sz w:val="22"/>
          <w:szCs w:val="22"/>
        </w:rPr>
        <w:t>can</w:t>
      </w:r>
      <w:proofErr w:type="spellEnd"/>
      <w:r>
        <w:rPr>
          <w:rFonts w:ascii="Aptos" w:hAnsi="Aptos"/>
          <w:color w:val="000000"/>
          <w:sz w:val="22"/>
          <w:szCs w:val="22"/>
        </w:rPr>
        <w:t xml:space="preserve"> </w:t>
      </w:r>
      <w:proofErr w:type="spellStart"/>
      <w:r>
        <w:rPr>
          <w:rFonts w:ascii="Aptos" w:hAnsi="Aptos"/>
          <w:color w:val="000000"/>
          <w:sz w:val="22"/>
          <w:szCs w:val="22"/>
        </w:rPr>
        <w:t>translate</w:t>
      </w:r>
      <w:proofErr w:type="spellEnd"/>
      <w:r>
        <w:rPr>
          <w:rFonts w:ascii="Aptos" w:hAnsi="Aptos"/>
          <w:color w:val="000000"/>
          <w:sz w:val="22"/>
          <w:szCs w:val="22"/>
        </w:rPr>
        <w:t xml:space="preserve"> </w:t>
      </w:r>
      <w:proofErr w:type="spellStart"/>
      <w:r>
        <w:rPr>
          <w:rFonts w:ascii="Aptos" w:hAnsi="Aptos"/>
          <w:color w:val="000000"/>
          <w:sz w:val="22"/>
          <w:szCs w:val="22"/>
        </w:rPr>
        <w:t>sustainability</w:t>
      </w:r>
      <w:proofErr w:type="spellEnd"/>
      <w:r>
        <w:rPr>
          <w:rFonts w:ascii="Aptos" w:hAnsi="Aptos"/>
          <w:color w:val="000000"/>
          <w:sz w:val="22"/>
          <w:szCs w:val="22"/>
        </w:rPr>
        <w:t xml:space="preserve"> </w:t>
      </w:r>
      <w:proofErr w:type="spellStart"/>
      <w:r>
        <w:rPr>
          <w:rFonts w:ascii="Aptos" w:hAnsi="Aptos"/>
          <w:color w:val="000000"/>
          <w:sz w:val="22"/>
          <w:szCs w:val="22"/>
        </w:rPr>
        <w:t>ambitions</w:t>
      </w:r>
      <w:proofErr w:type="spellEnd"/>
      <w:r>
        <w:rPr>
          <w:rFonts w:ascii="Aptos" w:hAnsi="Aptos"/>
          <w:color w:val="000000"/>
          <w:sz w:val="22"/>
          <w:szCs w:val="22"/>
        </w:rPr>
        <w:t xml:space="preserve"> </w:t>
      </w:r>
      <w:proofErr w:type="spellStart"/>
      <w:r>
        <w:rPr>
          <w:rFonts w:ascii="Aptos" w:hAnsi="Aptos"/>
          <w:color w:val="000000"/>
          <w:sz w:val="22"/>
          <w:szCs w:val="22"/>
        </w:rPr>
        <w:t>into</w:t>
      </w:r>
      <w:proofErr w:type="spellEnd"/>
      <w:r>
        <w:rPr>
          <w:rFonts w:ascii="Aptos" w:hAnsi="Aptos"/>
          <w:color w:val="000000"/>
          <w:sz w:val="22"/>
          <w:szCs w:val="22"/>
        </w:rPr>
        <w:t xml:space="preserve"> </w:t>
      </w:r>
      <w:proofErr w:type="spellStart"/>
      <w:r>
        <w:rPr>
          <w:rFonts w:ascii="Aptos" w:hAnsi="Aptos"/>
          <w:color w:val="000000"/>
          <w:sz w:val="22"/>
          <w:szCs w:val="22"/>
        </w:rPr>
        <w:t>concrete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practices</w:t>
      </w:r>
      <w:proofErr w:type="spellEnd"/>
      <w:r>
        <w:rPr>
          <w:rFonts w:ascii="Aptos" w:hAnsi="Aptos"/>
          <w:color w:val="000000"/>
          <w:sz w:val="22"/>
          <w:szCs w:val="22"/>
        </w:rPr>
        <w:t xml:space="preserve"> — </w:t>
      </w:r>
      <w:proofErr w:type="spellStart"/>
      <w:r>
        <w:rPr>
          <w:rFonts w:ascii="Aptos" w:hAnsi="Aptos"/>
          <w:color w:val="000000"/>
          <w:sz w:val="22"/>
          <w:szCs w:val="22"/>
        </w:rPr>
        <w:t>strengthening</w:t>
      </w:r>
      <w:proofErr w:type="spellEnd"/>
      <w:r>
        <w:rPr>
          <w:rFonts w:ascii="Aptos" w:hAnsi="Aptos"/>
          <w:color w:val="000000"/>
          <w:sz w:val="22"/>
          <w:szCs w:val="22"/>
        </w:rPr>
        <w:t xml:space="preserve"> </w:t>
      </w:r>
      <w:proofErr w:type="spellStart"/>
      <w:r>
        <w:rPr>
          <w:rFonts w:ascii="Aptos" w:hAnsi="Aptos"/>
          <w:color w:val="000000"/>
          <w:sz w:val="22"/>
          <w:szCs w:val="22"/>
        </w:rPr>
        <w:t>municipalities</w:t>
      </w:r>
      <w:proofErr w:type="spellEnd"/>
      <w:r>
        <w:rPr>
          <w:rFonts w:ascii="Aptos" w:hAnsi="Aptos"/>
          <w:color w:val="000000"/>
          <w:sz w:val="22"/>
          <w:szCs w:val="22"/>
        </w:rPr>
        <w:t xml:space="preserve"> and </w:t>
      </w:r>
      <w:proofErr w:type="spellStart"/>
      <w:r>
        <w:rPr>
          <w:rFonts w:ascii="Aptos" w:hAnsi="Aptos"/>
          <w:color w:val="000000"/>
          <w:sz w:val="22"/>
          <w:szCs w:val="22"/>
        </w:rPr>
        <w:t>communities</w:t>
      </w:r>
      <w:proofErr w:type="spellEnd"/>
      <w:r>
        <w:rPr>
          <w:rFonts w:ascii="Aptos" w:hAnsi="Aptos"/>
          <w:color w:val="000000"/>
          <w:sz w:val="22"/>
          <w:szCs w:val="22"/>
        </w:rPr>
        <w:t xml:space="preserve"> in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process</w:t>
      </w:r>
      <w:proofErr w:type="spellEnd"/>
      <w:r>
        <w:rPr>
          <w:rFonts w:ascii="Aptos" w:hAnsi="Aptos"/>
          <w:color w:val="000000"/>
          <w:sz w:val="22"/>
          <w:szCs w:val="22"/>
        </w:rPr>
        <w:t>.</w:t>
      </w:r>
    </w:p>
    <w:p w14:paraId="23D86788" w14:textId="77777777" w:rsidR="00671AB6" w:rsidRDefault="00671AB6" w:rsidP="00671AB6">
      <w:pPr>
        <w:pStyle w:val="StandardWeb"/>
        <w:spacing w:before="0" w:beforeAutospacing="0" w:after="160" w:afterAutospacing="0"/>
      </w:pPr>
      <w:proofErr w:type="spellStart"/>
      <w:r>
        <w:rPr>
          <w:rFonts w:ascii="Aptos" w:hAnsi="Aptos"/>
          <w:b/>
          <w:bCs/>
          <w:color w:val="000000"/>
          <w:sz w:val="22"/>
          <w:szCs w:val="22"/>
        </w:rPr>
        <w:t>Participants</w:t>
      </w:r>
      <w:proofErr w:type="spellEnd"/>
      <w:r>
        <w:rPr>
          <w:rFonts w:ascii="Aptos" w:hAnsi="Aptos"/>
          <w:b/>
          <w:bCs/>
          <w:color w:val="000000"/>
          <w:sz w:val="22"/>
          <w:szCs w:val="22"/>
        </w:rPr>
        <w:t>/Trainer Profile</w:t>
      </w:r>
      <w:r>
        <w:rPr>
          <w:rFonts w:ascii="Aptos" w:hAnsi="Aptos"/>
          <w:color w:val="000000"/>
          <w:sz w:val="22"/>
          <w:szCs w:val="22"/>
        </w:rPr>
        <w:br/>
        <w:t xml:space="preserve">Trainers </w:t>
      </w:r>
      <w:proofErr w:type="spellStart"/>
      <w:r>
        <w:rPr>
          <w:rFonts w:ascii="Aptos" w:hAnsi="Aptos"/>
          <w:color w:val="000000"/>
          <w:sz w:val="22"/>
          <w:szCs w:val="22"/>
        </w:rPr>
        <w:t>should</w:t>
      </w:r>
      <w:proofErr w:type="spellEnd"/>
      <w:r>
        <w:rPr>
          <w:rFonts w:ascii="Aptos" w:hAnsi="Aptos"/>
          <w:color w:val="000000"/>
          <w:sz w:val="22"/>
          <w:szCs w:val="22"/>
        </w:rPr>
        <w:t xml:space="preserve"> </w:t>
      </w:r>
      <w:proofErr w:type="spellStart"/>
      <w:r>
        <w:rPr>
          <w:rFonts w:ascii="Aptos" w:hAnsi="Aptos"/>
          <w:color w:val="000000"/>
          <w:sz w:val="22"/>
          <w:szCs w:val="22"/>
        </w:rPr>
        <w:t>ideally</w:t>
      </w:r>
      <w:proofErr w:type="spellEnd"/>
      <w:r>
        <w:rPr>
          <w:rFonts w:ascii="Aptos" w:hAnsi="Aptos"/>
          <w:color w:val="000000"/>
          <w:sz w:val="22"/>
          <w:szCs w:val="22"/>
        </w:rPr>
        <w:t xml:space="preserve"> </w:t>
      </w:r>
      <w:proofErr w:type="spellStart"/>
      <w:r>
        <w:rPr>
          <w:rFonts w:ascii="Aptos" w:hAnsi="Aptos"/>
          <w:color w:val="000000"/>
          <w:sz w:val="22"/>
          <w:szCs w:val="22"/>
        </w:rPr>
        <w:t>be</w:t>
      </w:r>
      <w:proofErr w:type="spellEnd"/>
      <w:r>
        <w:rPr>
          <w:rFonts w:ascii="Aptos" w:hAnsi="Aptos"/>
          <w:color w:val="000000"/>
          <w:sz w:val="22"/>
          <w:szCs w:val="22"/>
        </w:rPr>
        <w:t xml:space="preserve"> </w:t>
      </w:r>
      <w:proofErr w:type="spellStart"/>
      <w:r>
        <w:rPr>
          <w:rFonts w:ascii="Aptos" w:hAnsi="Aptos"/>
          <w:color w:val="000000"/>
          <w:sz w:val="22"/>
          <w:szCs w:val="22"/>
        </w:rPr>
        <w:t>professionals</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w:t>
      </w:r>
      <w:proofErr w:type="spellStart"/>
      <w:r>
        <w:rPr>
          <w:rFonts w:ascii="Aptos" w:hAnsi="Aptos"/>
          <w:color w:val="000000"/>
          <w:sz w:val="22"/>
          <w:szCs w:val="22"/>
        </w:rPr>
        <w:t>experience</w:t>
      </w:r>
      <w:proofErr w:type="spellEnd"/>
      <w:r>
        <w:rPr>
          <w:rFonts w:ascii="Aptos" w:hAnsi="Aptos"/>
          <w:color w:val="000000"/>
          <w:sz w:val="22"/>
          <w:szCs w:val="22"/>
        </w:rPr>
        <w:t xml:space="preserve"> in municipal </w:t>
      </w:r>
      <w:proofErr w:type="spellStart"/>
      <w:r>
        <w:rPr>
          <w:rFonts w:ascii="Aptos" w:hAnsi="Aptos"/>
          <w:color w:val="000000"/>
          <w:sz w:val="22"/>
          <w:szCs w:val="22"/>
        </w:rPr>
        <w:t>procurement</w:t>
      </w:r>
      <w:proofErr w:type="spellEnd"/>
      <w:r>
        <w:rPr>
          <w:rFonts w:ascii="Aptos" w:hAnsi="Aptos"/>
          <w:color w:val="000000"/>
          <w:sz w:val="22"/>
          <w:szCs w:val="22"/>
        </w:rPr>
        <w:t xml:space="preserve"> and </w:t>
      </w:r>
      <w:proofErr w:type="spellStart"/>
      <w:r>
        <w:rPr>
          <w:rFonts w:ascii="Aptos" w:hAnsi="Aptos"/>
          <w:color w:val="000000"/>
          <w:sz w:val="22"/>
          <w:szCs w:val="22"/>
        </w:rPr>
        <w:t>sustainability</w:t>
      </w:r>
      <w:proofErr w:type="spellEnd"/>
      <w:r>
        <w:rPr>
          <w:rFonts w:ascii="Aptos" w:hAnsi="Aptos"/>
          <w:color w:val="000000"/>
          <w:sz w:val="22"/>
          <w:szCs w:val="22"/>
        </w:rPr>
        <w:t xml:space="preserve"> </w:t>
      </w:r>
      <w:proofErr w:type="spellStart"/>
      <w:r>
        <w:rPr>
          <w:rFonts w:ascii="Aptos" w:hAnsi="Aptos"/>
          <w:color w:val="000000"/>
          <w:sz w:val="22"/>
          <w:szCs w:val="22"/>
        </w:rPr>
        <w:t>or</w:t>
      </w:r>
      <w:proofErr w:type="spellEnd"/>
      <w:r>
        <w:rPr>
          <w:rFonts w:ascii="Aptos" w:hAnsi="Aptos"/>
          <w:color w:val="000000"/>
          <w:sz w:val="22"/>
          <w:szCs w:val="22"/>
        </w:rPr>
        <w:t xml:space="preserve"> </w:t>
      </w:r>
      <w:proofErr w:type="spellStart"/>
      <w:r>
        <w:rPr>
          <w:rFonts w:ascii="Aptos" w:hAnsi="Aptos"/>
          <w:color w:val="000000"/>
          <w:sz w:val="22"/>
          <w:szCs w:val="22"/>
        </w:rPr>
        <w:t>public</w:t>
      </w:r>
      <w:proofErr w:type="spellEnd"/>
      <w:r>
        <w:rPr>
          <w:rFonts w:ascii="Aptos" w:hAnsi="Aptos"/>
          <w:color w:val="000000"/>
          <w:sz w:val="22"/>
          <w:szCs w:val="22"/>
        </w:rPr>
        <w:t xml:space="preserve"> </w:t>
      </w:r>
      <w:proofErr w:type="spellStart"/>
      <w:r>
        <w:rPr>
          <w:rFonts w:ascii="Aptos" w:hAnsi="Aptos"/>
          <w:color w:val="000000"/>
          <w:sz w:val="22"/>
          <w:szCs w:val="22"/>
        </w:rPr>
        <w:t>sector</w:t>
      </w:r>
      <w:proofErr w:type="spellEnd"/>
      <w:r>
        <w:rPr>
          <w:rFonts w:ascii="Aptos" w:hAnsi="Aptos"/>
          <w:color w:val="000000"/>
          <w:sz w:val="22"/>
          <w:szCs w:val="22"/>
        </w:rPr>
        <w:t xml:space="preserve"> </w:t>
      </w:r>
      <w:proofErr w:type="spellStart"/>
      <w:r>
        <w:rPr>
          <w:rFonts w:ascii="Aptos" w:hAnsi="Aptos"/>
          <w:color w:val="000000"/>
          <w:sz w:val="22"/>
          <w:szCs w:val="22"/>
        </w:rPr>
        <w:t>consulting</w:t>
      </w:r>
      <w:proofErr w:type="spellEnd"/>
      <w:r>
        <w:rPr>
          <w:rFonts w:ascii="Aptos" w:hAnsi="Aptos"/>
          <w:color w:val="000000"/>
          <w:sz w:val="22"/>
          <w:szCs w:val="22"/>
        </w:rPr>
        <w:t xml:space="preserve">. </w:t>
      </w:r>
      <w:proofErr w:type="spellStart"/>
      <w:r>
        <w:rPr>
          <w:rFonts w:ascii="Aptos" w:hAnsi="Aptos"/>
          <w:color w:val="000000"/>
          <w:sz w:val="22"/>
          <w:szCs w:val="22"/>
        </w:rPr>
        <w:t>They</w:t>
      </w:r>
      <w:proofErr w:type="spellEnd"/>
      <w:r>
        <w:rPr>
          <w:rFonts w:ascii="Aptos" w:hAnsi="Aptos"/>
          <w:color w:val="000000"/>
          <w:sz w:val="22"/>
          <w:szCs w:val="22"/>
        </w:rPr>
        <w:t xml:space="preserve"> </w:t>
      </w:r>
      <w:proofErr w:type="spellStart"/>
      <w:r>
        <w:rPr>
          <w:rFonts w:ascii="Aptos" w:hAnsi="Aptos"/>
          <w:color w:val="000000"/>
          <w:sz w:val="22"/>
          <w:szCs w:val="22"/>
        </w:rPr>
        <w:t>can</w:t>
      </w:r>
      <w:proofErr w:type="spellEnd"/>
      <w:r>
        <w:rPr>
          <w:rFonts w:ascii="Aptos" w:hAnsi="Aptos"/>
          <w:color w:val="000000"/>
          <w:sz w:val="22"/>
          <w:szCs w:val="22"/>
        </w:rPr>
        <w:t xml:space="preserve"> </w:t>
      </w:r>
      <w:proofErr w:type="spellStart"/>
      <w:r>
        <w:rPr>
          <w:rFonts w:ascii="Aptos" w:hAnsi="Aptos"/>
          <w:color w:val="000000"/>
          <w:sz w:val="22"/>
          <w:szCs w:val="22"/>
        </w:rPr>
        <w:t>be</w:t>
      </w:r>
      <w:proofErr w:type="spellEnd"/>
      <w:r>
        <w:rPr>
          <w:rFonts w:ascii="Aptos" w:hAnsi="Aptos"/>
          <w:color w:val="000000"/>
          <w:sz w:val="22"/>
          <w:szCs w:val="22"/>
        </w:rPr>
        <w:t xml:space="preserve"> external </w:t>
      </w:r>
      <w:proofErr w:type="spellStart"/>
      <w:r>
        <w:rPr>
          <w:rFonts w:ascii="Aptos" w:hAnsi="Aptos"/>
          <w:color w:val="000000"/>
          <w:sz w:val="22"/>
          <w:szCs w:val="22"/>
        </w:rPr>
        <w:t>consultants</w:t>
      </w:r>
      <w:proofErr w:type="spellEnd"/>
      <w:r>
        <w:rPr>
          <w:rFonts w:ascii="Aptos" w:hAnsi="Aptos"/>
          <w:color w:val="000000"/>
          <w:sz w:val="22"/>
          <w:szCs w:val="22"/>
        </w:rPr>
        <w:t xml:space="preserve">, municipal </w:t>
      </w:r>
      <w:proofErr w:type="spellStart"/>
      <w:r>
        <w:rPr>
          <w:rFonts w:ascii="Aptos" w:hAnsi="Aptos"/>
          <w:color w:val="000000"/>
          <w:sz w:val="22"/>
          <w:szCs w:val="22"/>
        </w:rPr>
        <w:t>staff</w:t>
      </w:r>
      <w:proofErr w:type="spellEnd"/>
      <w:r>
        <w:rPr>
          <w:rFonts w:ascii="Aptos" w:hAnsi="Aptos"/>
          <w:color w:val="000000"/>
          <w:sz w:val="22"/>
          <w:szCs w:val="22"/>
        </w:rPr>
        <w:t xml:space="preserve">, </w:t>
      </w:r>
      <w:proofErr w:type="spellStart"/>
      <w:r>
        <w:rPr>
          <w:rFonts w:ascii="Aptos" w:hAnsi="Aptos"/>
          <w:color w:val="000000"/>
          <w:sz w:val="22"/>
          <w:szCs w:val="22"/>
        </w:rPr>
        <w:t>staff</w:t>
      </w:r>
      <w:proofErr w:type="spellEnd"/>
      <w:r>
        <w:rPr>
          <w:rFonts w:ascii="Aptos" w:hAnsi="Aptos"/>
          <w:color w:val="000000"/>
          <w:sz w:val="22"/>
          <w:szCs w:val="22"/>
        </w:rPr>
        <w:t xml:space="preserve"> </w:t>
      </w:r>
      <w:proofErr w:type="spellStart"/>
      <w:r>
        <w:rPr>
          <w:rFonts w:ascii="Aptos" w:hAnsi="Aptos"/>
          <w:color w:val="000000"/>
          <w:sz w:val="22"/>
          <w:szCs w:val="22"/>
        </w:rPr>
        <w:t>from</w:t>
      </w:r>
      <w:proofErr w:type="spellEnd"/>
      <w:r>
        <w:rPr>
          <w:rFonts w:ascii="Aptos" w:hAnsi="Aptos"/>
          <w:color w:val="000000"/>
          <w:sz w:val="22"/>
          <w:szCs w:val="22"/>
        </w:rPr>
        <w:t xml:space="preserve"> regional </w:t>
      </w:r>
      <w:proofErr w:type="spellStart"/>
      <w:r>
        <w:rPr>
          <w:rFonts w:ascii="Aptos" w:hAnsi="Aptos"/>
          <w:color w:val="000000"/>
          <w:sz w:val="22"/>
          <w:szCs w:val="22"/>
        </w:rPr>
        <w:t>authorities</w:t>
      </w:r>
      <w:proofErr w:type="spellEnd"/>
      <w:r>
        <w:rPr>
          <w:rFonts w:ascii="Aptos" w:hAnsi="Aptos"/>
          <w:color w:val="000000"/>
          <w:sz w:val="22"/>
          <w:szCs w:val="22"/>
        </w:rPr>
        <w:t xml:space="preserve">, regional </w:t>
      </w:r>
      <w:proofErr w:type="spellStart"/>
      <w:r>
        <w:rPr>
          <w:rFonts w:ascii="Aptos" w:hAnsi="Aptos"/>
          <w:color w:val="000000"/>
          <w:sz w:val="22"/>
          <w:szCs w:val="22"/>
        </w:rPr>
        <w:t>managers</w:t>
      </w:r>
      <w:proofErr w:type="spellEnd"/>
      <w:r>
        <w:rPr>
          <w:rFonts w:ascii="Aptos" w:hAnsi="Aptos"/>
          <w:color w:val="000000"/>
          <w:sz w:val="22"/>
          <w:szCs w:val="22"/>
        </w:rPr>
        <w:t xml:space="preserve">, LEADER </w:t>
      </w:r>
      <w:proofErr w:type="spellStart"/>
      <w:r>
        <w:rPr>
          <w:rFonts w:ascii="Aptos" w:hAnsi="Aptos"/>
          <w:color w:val="000000"/>
          <w:sz w:val="22"/>
          <w:szCs w:val="22"/>
        </w:rPr>
        <w:t>managers</w:t>
      </w:r>
      <w:proofErr w:type="spellEnd"/>
      <w:r>
        <w:rPr>
          <w:rFonts w:ascii="Aptos" w:hAnsi="Aptos"/>
          <w:color w:val="000000"/>
          <w:sz w:val="22"/>
          <w:szCs w:val="22"/>
        </w:rPr>
        <w:t xml:space="preserve">, NGO </w:t>
      </w:r>
      <w:proofErr w:type="spellStart"/>
      <w:r>
        <w:rPr>
          <w:rFonts w:ascii="Aptos" w:hAnsi="Aptos"/>
          <w:color w:val="000000"/>
          <w:sz w:val="22"/>
          <w:szCs w:val="22"/>
        </w:rPr>
        <w:t>staff</w:t>
      </w:r>
      <w:proofErr w:type="spellEnd"/>
      <w:r>
        <w:rPr>
          <w:rFonts w:ascii="Aptos" w:hAnsi="Aptos"/>
          <w:color w:val="000000"/>
          <w:sz w:val="22"/>
          <w:szCs w:val="22"/>
        </w:rPr>
        <w:t xml:space="preserve"> </w:t>
      </w:r>
      <w:proofErr w:type="spellStart"/>
      <w:r>
        <w:rPr>
          <w:rFonts w:ascii="Aptos" w:hAnsi="Aptos"/>
          <w:color w:val="000000"/>
          <w:sz w:val="22"/>
          <w:szCs w:val="22"/>
        </w:rPr>
        <w:t>or</w:t>
      </w:r>
      <w:proofErr w:type="spellEnd"/>
      <w:r>
        <w:rPr>
          <w:rFonts w:ascii="Aptos" w:hAnsi="Aptos"/>
          <w:color w:val="000000"/>
          <w:sz w:val="22"/>
          <w:szCs w:val="22"/>
        </w:rPr>
        <w:t xml:space="preserve"> </w:t>
      </w:r>
      <w:proofErr w:type="spellStart"/>
      <w:r>
        <w:rPr>
          <w:rFonts w:ascii="Aptos" w:hAnsi="Aptos"/>
          <w:color w:val="000000"/>
          <w:sz w:val="22"/>
          <w:szCs w:val="22"/>
        </w:rPr>
        <w:t>staff</w:t>
      </w:r>
      <w:proofErr w:type="spellEnd"/>
      <w:r>
        <w:rPr>
          <w:rFonts w:ascii="Aptos" w:hAnsi="Aptos"/>
          <w:color w:val="000000"/>
          <w:sz w:val="22"/>
          <w:szCs w:val="22"/>
        </w:rPr>
        <w:t xml:space="preserve"> </w:t>
      </w:r>
      <w:proofErr w:type="spellStart"/>
      <w:r>
        <w:rPr>
          <w:rFonts w:ascii="Aptos" w:hAnsi="Aptos"/>
          <w:color w:val="000000"/>
          <w:sz w:val="22"/>
          <w:szCs w:val="22"/>
        </w:rPr>
        <w:t>from</w:t>
      </w:r>
      <w:proofErr w:type="spellEnd"/>
      <w:r>
        <w:rPr>
          <w:rFonts w:ascii="Aptos" w:hAnsi="Aptos"/>
          <w:color w:val="000000"/>
          <w:sz w:val="22"/>
          <w:szCs w:val="22"/>
        </w:rPr>
        <w:t xml:space="preserve"> municipal </w:t>
      </w:r>
      <w:proofErr w:type="spellStart"/>
      <w:r>
        <w:rPr>
          <w:rFonts w:ascii="Aptos" w:hAnsi="Aptos"/>
          <w:color w:val="000000"/>
          <w:sz w:val="22"/>
          <w:szCs w:val="22"/>
        </w:rPr>
        <w:t>administration</w:t>
      </w:r>
      <w:proofErr w:type="spellEnd"/>
      <w:r>
        <w:rPr>
          <w:rFonts w:ascii="Aptos" w:hAnsi="Aptos"/>
          <w:color w:val="000000"/>
          <w:sz w:val="22"/>
          <w:szCs w:val="22"/>
        </w:rPr>
        <w:t>.</w:t>
      </w:r>
    </w:p>
    <w:p w14:paraId="40089337" w14:textId="77777777" w:rsidR="00671AB6" w:rsidRDefault="00671AB6" w:rsidP="00671AB6">
      <w:pPr>
        <w:pStyle w:val="StandardWeb"/>
        <w:spacing w:before="0" w:beforeAutospacing="0" w:after="160" w:afterAutospacing="0"/>
      </w:pPr>
      <w:proofErr w:type="spellStart"/>
      <w:r>
        <w:rPr>
          <w:rFonts w:ascii="Aptos" w:hAnsi="Aptos"/>
          <w:b/>
          <w:bCs/>
          <w:color w:val="000000"/>
          <w:sz w:val="22"/>
          <w:szCs w:val="22"/>
        </w:rPr>
        <w:t>Audience</w:t>
      </w:r>
      <w:proofErr w:type="spellEnd"/>
      <w:r>
        <w:rPr>
          <w:rFonts w:ascii="Aptos" w:hAnsi="Aptos"/>
          <w:b/>
          <w:bCs/>
          <w:color w:val="000000"/>
          <w:sz w:val="22"/>
          <w:szCs w:val="22"/>
        </w:rPr>
        <w:t xml:space="preserve"> </w:t>
      </w:r>
      <w:proofErr w:type="spellStart"/>
      <w:r>
        <w:rPr>
          <w:rFonts w:ascii="Aptos" w:hAnsi="Aptos"/>
          <w:b/>
          <w:bCs/>
          <w:color w:val="000000"/>
          <w:sz w:val="22"/>
          <w:szCs w:val="22"/>
        </w:rPr>
        <w:t>of</w:t>
      </w:r>
      <w:proofErr w:type="spellEnd"/>
      <w:r>
        <w:rPr>
          <w:rFonts w:ascii="Aptos" w:hAnsi="Aptos"/>
          <w:b/>
          <w:bCs/>
          <w:color w:val="000000"/>
          <w:sz w:val="22"/>
          <w:szCs w:val="22"/>
        </w:rPr>
        <w:t xml:space="preserve"> </w:t>
      </w:r>
      <w:proofErr w:type="spellStart"/>
      <w:r>
        <w:rPr>
          <w:rFonts w:ascii="Aptos" w:hAnsi="Aptos"/>
          <w:b/>
          <w:bCs/>
          <w:color w:val="000000"/>
          <w:sz w:val="22"/>
          <w:szCs w:val="22"/>
        </w:rPr>
        <w:t>trainings</w:t>
      </w:r>
      <w:proofErr w:type="spellEnd"/>
      <w:r>
        <w:rPr>
          <w:rFonts w:ascii="Aptos" w:hAnsi="Aptos"/>
          <w:color w:val="000000"/>
          <w:sz w:val="22"/>
          <w:szCs w:val="22"/>
        </w:rPr>
        <w:br/>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officials</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officers</w:t>
      </w:r>
      <w:proofErr w:type="spellEnd"/>
      <w:r>
        <w:rPr>
          <w:rFonts w:ascii="Aptos" w:hAnsi="Aptos"/>
          <w:color w:val="000000"/>
          <w:sz w:val="22"/>
          <w:szCs w:val="22"/>
        </w:rPr>
        <w:t xml:space="preserve">, municipal </w:t>
      </w:r>
      <w:proofErr w:type="spellStart"/>
      <w:r>
        <w:rPr>
          <w:rFonts w:ascii="Aptos" w:hAnsi="Aptos"/>
          <w:color w:val="000000"/>
          <w:sz w:val="22"/>
          <w:szCs w:val="22"/>
        </w:rPr>
        <w:t>clerks</w:t>
      </w:r>
      <w:proofErr w:type="spellEnd"/>
      <w:r>
        <w:rPr>
          <w:rFonts w:ascii="Aptos" w:hAnsi="Aptos"/>
          <w:color w:val="000000"/>
          <w:sz w:val="22"/>
          <w:szCs w:val="22"/>
        </w:rPr>
        <w:t xml:space="preserve">, </w:t>
      </w:r>
      <w:proofErr w:type="spellStart"/>
      <w:r>
        <w:rPr>
          <w:rFonts w:ascii="Aptos" w:hAnsi="Aptos"/>
          <w:color w:val="000000"/>
          <w:sz w:val="22"/>
          <w:szCs w:val="22"/>
        </w:rPr>
        <w:t>sustainability</w:t>
      </w:r>
      <w:proofErr w:type="spellEnd"/>
      <w:r>
        <w:rPr>
          <w:rFonts w:ascii="Aptos" w:hAnsi="Aptos"/>
          <w:color w:val="000000"/>
          <w:sz w:val="22"/>
          <w:szCs w:val="22"/>
        </w:rPr>
        <w:t xml:space="preserve"> </w:t>
      </w:r>
      <w:proofErr w:type="spellStart"/>
      <w:r>
        <w:rPr>
          <w:rFonts w:ascii="Aptos" w:hAnsi="Aptos"/>
          <w:color w:val="000000"/>
          <w:sz w:val="22"/>
          <w:szCs w:val="22"/>
        </w:rPr>
        <w:t>officers</w:t>
      </w:r>
      <w:proofErr w:type="spellEnd"/>
      <w:r>
        <w:rPr>
          <w:rFonts w:ascii="Aptos" w:hAnsi="Aptos"/>
          <w:color w:val="000000"/>
          <w:sz w:val="22"/>
          <w:szCs w:val="22"/>
        </w:rPr>
        <w:t xml:space="preserve">, </w:t>
      </w:r>
      <w:proofErr w:type="spellStart"/>
      <w:r>
        <w:rPr>
          <w:rFonts w:ascii="Aptos" w:hAnsi="Aptos"/>
          <w:color w:val="000000"/>
          <w:sz w:val="22"/>
          <w:szCs w:val="22"/>
        </w:rPr>
        <w:t>principals</w:t>
      </w:r>
      <w:proofErr w:type="spellEnd"/>
      <w:r>
        <w:rPr>
          <w:rFonts w:ascii="Aptos" w:hAnsi="Aptos"/>
          <w:color w:val="000000"/>
          <w:sz w:val="22"/>
          <w:szCs w:val="22"/>
        </w:rPr>
        <w:t xml:space="preserve"> and administrative </w:t>
      </w:r>
      <w:proofErr w:type="spellStart"/>
      <w:r>
        <w:rPr>
          <w:rFonts w:ascii="Aptos" w:hAnsi="Aptos"/>
          <w:color w:val="000000"/>
          <w:sz w:val="22"/>
          <w:szCs w:val="22"/>
        </w:rPr>
        <w:t>staff</w:t>
      </w:r>
      <w:proofErr w:type="spellEnd"/>
      <w:r>
        <w:rPr>
          <w:rFonts w:ascii="Aptos" w:hAnsi="Aptos"/>
          <w:color w:val="000000"/>
          <w:sz w:val="22"/>
          <w:szCs w:val="22"/>
        </w:rPr>
        <w:t xml:space="preserve"> in municipal </w:t>
      </w:r>
      <w:proofErr w:type="spellStart"/>
      <w:r>
        <w:rPr>
          <w:rFonts w:ascii="Aptos" w:hAnsi="Aptos"/>
          <w:color w:val="000000"/>
          <w:sz w:val="22"/>
          <w:szCs w:val="22"/>
        </w:rPr>
        <w:t>schools</w:t>
      </w:r>
      <w:proofErr w:type="spellEnd"/>
      <w:r>
        <w:rPr>
          <w:rFonts w:ascii="Aptos" w:hAnsi="Aptos"/>
          <w:color w:val="000000"/>
          <w:sz w:val="22"/>
          <w:szCs w:val="22"/>
        </w:rPr>
        <w:t xml:space="preserve"> and </w:t>
      </w:r>
      <w:proofErr w:type="spellStart"/>
      <w:r>
        <w:rPr>
          <w:rFonts w:ascii="Aptos" w:hAnsi="Aptos"/>
          <w:color w:val="000000"/>
          <w:sz w:val="22"/>
          <w:szCs w:val="22"/>
        </w:rPr>
        <w:t>kindergartens</w:t>
      </w:r>
      <w:proofErr w:type="spellEnd"/>
      <w:r>
        <w:rPr>
          <w:rFonts w:ascii="Aptos" w:hAnsi="Aptos"/>
          <w:color w:val="000000"/>
          <w:sz w:val="22"/>
          <w:szCs w:val="22"/>
        </w:rPr>
        <w:t>.</w:t>
      </w:r>
    </w:p>
    <w:p w14:paraId="78517AD1" w14:textId="77777777" w:rsidR="00671AB6" w:rsidRDefault="00671AB6" w:rsidP="00671AB6">
      <w:pPr>
        <w:pStyle w:val="StandardWeb"/>
        <w:spacing w:before="0" w:beforeAutospacing="0" w:after="160" w:afterAutospacing="0"/>
        <w:rPr>
          <w:rFonts w:ascii="Aptos" w:hAnsi="Aptos"/>
          <w:color w:val="000000"/>
          <w:sz w:val="22"/>
          <w:szCs w:val="22"/>
        </w:rPr>
      </w:pPr>
      <w:proofErr w:type="spellStart"/>
      <w:r>
        <w:rPr>
          <w:rFonts w:ascii="Aptos" w:hAnsi="Aptos"/>
          <w:b/>
          <w:bCs/>
          <w:color w:val="000000"/>
          <w:sz w:val="22"/>
          <w:szCs w:val="22"/>
        </w:rPr>
        <w:t>Methodology</w:t>
      </w:r>
      <w:proofErr w:type="spellEnd"/>
      <w:r>
        <w:rPr>
          <w:rFonts w:ascii="Aptos" w:hAnsi="Aptos"/>
          <w:color w:val="000000"/>
          <w:sz w:val="22"/>
          <w:szCs w:val="22"/>
        </w:rPr>
        <w:br/>
      </w:r>
      <w:proofErr w:type="spellStart"/>
      <w:r>
        <w:rPr>
          <w:rFonts w:ascii="Aptos" w:hAnsi="Aptos"/>
          <w:color w:val="000000"/>
          <w:sz w:val="22"/>
          <w:szCs w:val="22"/>
        </w:rPr>
        <w:t>Blended</w:t>
      </w:r>
      <w:proofErr w:type="spellEnd"/>
      <w:r>
        <w:rPr>
          <w:rFonts w:ascii="Aptos" w:hAnsi="Aptos"/>
          <w:color w:val="000000"/>
          <w:sz w:val="22"/>
          <w:szCs w:val="22"/>
        </w:rPr>
        <w:t xml:space="preserve"> </w:t>
      </w:r>
      <w:proofErr w:type="spellStart"/>
      <w:r>
        <w:rPr>
          <w:rFonts w:ascii="Aptos" w:hAnsi="Aptos"/>
          <w:color w:val="000000"/>
          <w:sz w:val="22"/>
          <w:szCs w:val="22"/>
        </w:rPr>
        <w:t>learning</w:t>
      </w:r>
      <w:proofErr w:type="spellEnd"/>
      <w:r>
        <w:rPr>
          <w:rFonts w:ascii="Aptos" w:hAnsi="Aptos"/>
          <w:color w:val="000000"/>
          <w:sz w:val="22"/>
          <w:szCs w:val="22"/>
        </w:rPr>
        <w:t xml:space="preserve"> (online + in-person), </w:t>
      </w:r>
      <w:proofErr w:type="spellStart"/>
      <w:r>
        <w:rPr>
          <w:rFonts w:ascii="Aptos" w:hAnsi="Aptos"/>
          <w:color w:val="000000"/>
          <w:sz w:val="22"/>
          <w:szCs w:val="22"/>
        </w:rPr>
        <w:t>interactive</w:t>
      </w:r>
      <w:proofErr w:type="spellEnd"/>
      <w:r>
        <w:rPr>
          <w:rFonts w:ascii="Aptos" w:hAnsi="Aptos"/>
          <w:color w:val="000000"/>
          <w:sz w:val="22"/>
          <w:szCs w:val="22"/>
        </w:rPr>
        <w:t xml:space="preserve"> </w:t>
      </w:r>
      <w:proofErr w:type="spellStart"/>
      <w:r>
        <w:rPr>
          <w:rFonts w:ascii="Aptos" w:hAnsi="Aptos"/>
          <w:color w:val="000000"/>
          <w:sz w:val="22"/>
          <w:szCs w:val="22"/>
        </w:rPr>
        <w:t>workshops</w:t>
      </w:r>
      <w:proofErr w:type="spellEnd"/>
      <w:r>
        <w:rPr>
          <w:rFonts w:ascii="Aptos" w:hAnsi="Aptos"/>
          <w:color w:val="000000"/>
          <w:sz w:val="22"/>
          <w:szCs w:val="22"/>
        </w:rPr>
        <w:t xml:space="preserve">, real </w:t>
      </w:r>
      <w:proofErr w:type="spellStart"/>
      <w:r>
        <w:rPr>
          <w:rFonts w:ascii="Aptos" w:hAnsi="Aptos"/>
          <w:color w:val="000000"/>
          <w:sz w:val="22"/>
          <w:szCs w:val="22"/>
        </w:rPr>
        <w:t>case</w:t>
      </w:r>
      <w:proofErr w:type="spellEnd"/>
      <w:r>
        <w:rPr>
          <w:rFonts w:ascii="Aptos" w:hAnsi="Aptos"/>
          <w:color w:val="000000"/>
          <w:sz w:val="22"/>
          <w:szCs w:val="22"/>
        </w:rPr>
        <w:t xml:space="preserve"> </w:t>
      </w:r>
      <w:proofErr w:type="spellStart"/>
      <w:r>
        <w:rPr>
          <w:rFonts w:ascii="Aptos" w:hAnsi="Aptos"/>
          <w:color w:val="000000"/>
          <w:sz w:val="22"/>
          <w:szCs w:val="22"/>
        </w:rPr>
        <w:t>studies</w:t>
      </w:r>
      <w:proofErr w:type="spellEnd"/>
      <w:r>
        <w:rPr>
          <w:rFonts w:ascii="Aptos" w:hAnsi="Aptos"/>
          <w:color w:val="000000"/>
          <w:sz w:val="22"/>
          <w:szCs w:val="22"/>
        </w:rPr>
        <w:t xml:space="preserve">, </w:t>
      </w:r>
      <w:proofErr w:type="spellStart"/>
      <w:r>
        <w:rPr>
          <w:rFonts w:ascii="Aptos" w:hAnsi="Aptos"/>
          <w:color w:val="000000"/>
          <w:sz w:val="22"/>
          <w:szCs w:val="22"/>
        </w:rPr>
        <w:t>checklists</w:t>
      </w:r>
      <w:proofErr w:type="spellEnd"/>
      <w:r>
        <w:rPr>
          <w:rFonts w:ascii="Aptos" w:hAnsi="Aptos"/>
          <w:color w:val="000000"/>
          <w:sz w:val="22"/>
          <w:szCs w:val="22"/>
        </w:rPr>
        <w:t xml:space="preserve">, and </w:t>
      </w:r>
      <w:proofErr w:type="spellStart"/>
      <w:r>
        <w:rPr>
          <w:rFonts w:ascii="Aptos" w:hAnsi="Aptos"/>
          <w:color w:val="000000"/>
          <w:sz w:val="22"/>
          <w:szCs w:val="22"/>
        </w:rPr>
        <w:t>action</w:t>
      </w:r>
      <w:proofErr w:type="spellEnd"/>
      <w:r>
        <w:rPr>
          <w:rFonts w:ascii="Aptos" w:hAnsi="Aptos"/>
          <w:color w:val="000000"/>
          <w:sz w:val="22"/>
          <w:szCs w:val="22"/>
        </w:rPr>
        <w:t xml:space="preserve"> </w:t>
      </w:r>
      <w:proofErr w:type="spellStart"/>
      <w:r>
        <w:rPr>
          <w:rFonts w:ascii="Aptos" w:hAnsi="Aptos"/>
          <w:color w:val="000000"/>
          <w:sz w:val="22"/>
          <w:szCs w:val="22"/>
        </w:rPr>
        <w:t>plans</w:t>
      </w:r>
      <w:proofErr w:type="spellEnd"/>
      <w:r>
        <w:rPr>
          <w:rFonts w:ascii="Aptos" w:hAnsi="Aptos"/>
          <w:color w:val="000000"/>
          <w:sz w:val="22"/>
          <w:szCs w:val="22"/>
        </w:rPr>
        <w:t>.</w:t>
      </w:r>
    </w:p>
    <w:p w14:paraId="464DB8B8" w14:textId="25ACFC22" w:rsidR="00671AB6" w:rsidRPr="00671AB6" w:rsidRDefault="00671AB6" w:rsidP="00671AB6">
      <w:pPr>
        <w:pStyle w:val="StandardWeb"/>
        <w:spacing w:before="0" w:beforeAutospacing="0" w:after="160" w:afterAutospacing="0"/>
      </w:pPr>
      <w:r>
        <w:rPr>
          <w:rFonts w:ascii="Aptos" w:hAnsi="Aptos"/>
          <w:b/>
          <w:bCs/>
          <w:color w:val="000000"/>
          <w:sz w:val="22"/>
          <w:szCs w:val="22"/>
        </w:rPr>
        <w:t>Duration</w:t>
      </w:r>
      <w:r>
        <w:rPr>
          <w:rFonts w:ascii="Aptos" w:hAnsi="Aptos"/>
          <w:color w:val="000000"/>
          <w:sz w:val="22"/>
          <w:szCs w:val="22"/>
        </w:rPr>
        <w:br/>
      </w:r>
      <w:proofErr w:type="spellStart"/>
      <w:r>
        <w:rPr>
          <w:rFonts w:ascii="Aptos" w:hAnsi="Aptos"/>
          <w:color w:val="000000"/>
          <w:sz w:val="22"/>
          <w:szCs w:val="22"/>
        </w:rPr>
        <w:t>Three</w:t>
      </w:r>
      <w:proofErr w:type="spellEnd"/>
      <w:r>
        <w:rPr>
          <w:rFonts w:ascii="Aptos" w:hAnsi="Aptos"/>
          <w:color w:val="000000"/>
          <w:sz w:val="22"/>
          <w:szCs w:val="22"/>
        </w:rPr>
        <w:t xml:space="preserve"> </w:t>
      </w:r>
      <w:proofErr w:type="spellStart"/>
      <w:r>
        <w:rPr>
          <w:rFonts w:ascii="Aptos" w:hAnsi="Aptos"/>
          <w:color w:val="000000"/>
          <w:sz w:val="22"/>
          <w:szCs w:val="22"/>
        </w:rPr>
        <w:t>days</w:t>
      </w:r>
      <w:proofErr w:type="spellEnd"/>
      <w:r>
        <w:rPr>
          <w:rFonts w:ascii="Aptos" w:hAnsi="Aptos"/>
          <w:color w:val="000000"/>
          <w:sz w:val="22"/>
          <w:szCs w:val="22"/>
        </w:rPr>
        <w:t xml:space="preserve"> Train </w:t>
      </w:r>
      <w:proofErr w:type="spellStart"/>
      <w:r>
        <w:rPr>
          <w:rFonts w:ascii="Aptos" w:hAnsi="Aptos"/>
          <w:color w:val="000000"/>
          <w:sz w:val="22"/>
          <w:szCs w:val="22"/>
        </w:rPr>
        <w:t>the</w:t>
      </w:r>
      <w:proofErr w:type="spellEnd"/>
      <w:r>
        <w:rPr>
          <w:rFonts w:ascii="Aptos" w:hAnsi="Aptos"/>
          <w:color w:val="000000"/>
          <w:sz w:val="22"/>
          <w:szCs w:val="22"/>
        </w:rPr>
        <w:t xml:space="preserve"> Trainer, </w:t>
      </w:r>
      <w:proofErr w:type="spellStart"/>
      <w:r>
        <w:rPr>
          <w:rFonts w:ascii="Aptos" w:hAnsi="Aptos"/>
          <w:color w:val="000000"/>
          <w:sz w:val="22"/>
          <w:szCs w:val="22"/>
        </w:rPr>
        <w:t>followed</w:t>
      </w:r>
      <w:proofErr w:type="spellEnd"/>
      <w:r>
        <w:rPr>
          <w:rFonts w:ascii="Aptos" w:hAnsi="Aptos"/>
          <w:color w:val="000000"/>
          <w:sz w:val="22"/>
          <w:szCs w:val="22"/>
        </w:rPr>
        <w:t xml:space="preserve"> </w:t>
      </w:r>
      <w:proofErr w:type="spellStart"/>
      <w:r>
        <w:rPr>
          <w:rFonts w:ascii="Aptos" w:hAnsi="Aptos"/>
          <w:color w:val="000000"/>
          <w:sz w:val="22"/>
          <w:szCs w:val="22"/>
        </w:rPr>
        <w:t>by</w:t>
      </w:r>
      <w:proofErr w:type="spellEnd"/>
      <w:r>
        <w:rPr>
          <w:rFonts w:ascii="Aptos" w:hAnsi="Aptos"/>
          <w:color w:val="000000"/>
          <w:sz w:val="22"/>
          <w:szCs w:val="22"/>
        </w:rPr>
        <w:t xml:space="preserve"> </w:t>
      </w:r>
      <w:proofErr w:type="spellStart"/>
      <w:r>
        <w:rPr>
          <w:rFonts w:ascii="Aptos" w:hAnsi="Aptos"/>
          <w:color w:val="000000"/>
          <w:sz w:val="22"/>
          <w:szCs w:val="22"/>
        </w:rPr>
        <w:t>periodic</w:t>
      </w:r>
      <w:proofErr w:type="spellEnd"/>
      <w:r>
        <w:rPr>
          <w:rFonts w:ascii="Aptos" w:hAnsi="Aptos"/>
          <w:color w:val="000000"/>
          <w:sz w:val="22"/>
          <w:szCs w:val="22"/>
        </w:rPr>
        <w:t xml:space="preserve"> support </w:t>
      </w:r>
      <w:proofErr w:type="spellStart"/>
      <w:r>
        <w:rPr>
          <w:rFonts w:ascii="Aptos" w:hAnsi="Aptos"/>
          <w:color w:val="000000"/>
          <w:sz w:val="22"/>
          <w:szCs w:val="22"/>
        </w:rPr>
        <w:t>sessions</w:t>
      </w:r>
      <w:proofErr w:type="spellEnd"/>
      <w:r>
        <w:rPr>
          <w:rFonts w:ascii="Aptos" w:hAnsi="Aptos"/>
          <w:color w:val="000000"/>
          <w:sz w:val="22"/>
          <w:szCs w:val="22"/>
        </w:rPr>
        <w:t xml:space="preserve"> </w:t>
      </w:r>
      <w:proofErr w:type="spellStart"/>
      <w:r>
        <w:rPr>
          <w:rFonts w:ascii="Aptos" w:hAnsi="Aptos"/>
          <w:color w:val="000000"/>
          <w:sz w:val="22"/>
          <w:szCs w:val="22"/>
        </w:rPr>
        <w:t>or</w:t>
      </w:r>
      <w:proofErr w:type="spellEnd"/>
      <w:r>
        <w:rPr>
          <w:rFonts w:ascii="Aptos" w:hAnsi="Aptos"/>
          <w:color w:val="000000"/>
          <w:sz w:val="22"/>
          <w:szCs w:val="22"/>
        </w:rPr>
        <w:t xml:space="preserve"> </w:t>
      </w:r>
      <w:proofErr w:type="spellStart"/>
      <w:r>
        <w:rPr>
          <w:rFonts w:ascii="Aptos" w:hAnsi="Aptos"/>
          <w:color w:val="000000"/>
          <w:sz w:val="22"/>
          <w:szCs w:val="22"/>
        </w:rPr>
        <w:t>check-ins</w:t>
      </w:r>
      <w:proofErr w:type="spellEnd"/>
      <w:r>
        <w:rPr>
          <w:rFonts w:ascii="Aptos" w:hAnsi="Aptos"/>
          <w:color w:val="000000"/>
          <w:sz w:val="22"/>
          <w:szCs w:val="22"/>
        </w:rPr>
        <w:t xml:space="preserve">. Modules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training</w:t>
      </w:r>
      <w:proofErr w:type="spellEnd"/>
      <w:r>
        <w:rPr>
          <w:rFonts w:ascii="Aptos" w:hAnsi="Aptos"/>
          <w:color w:val="000000"/>
          <w:sz w:val="22"/>
          <w:szCs w:val="22"/>
        </w:rPr>
        <w:t xml:space="preserve"> </w:t>
      </w:r>
      <w:proofErr w:type="spellStart"/>
      <w:r>
        <w:rPr>
          <w:rFonts w:ascii="Aptos" w:hAnsi="Aptos"/>
          <w:color w:val="000000"/>
          <w:sz w:val="22"/>
          <w:szCs w:val="22"/>
        </w:rPr>
        <w:t>can</w:t>
      </w:r>
      <w:proofErr w:type="spellEnd"/>
      <w:r>
        <w:rPr>
          <w:rFonts w:ascii="Aptos" w:hAnsi="Aptos"/>
          <w:color w:val="000000"/>
          <w:sz w:val="22"/>
          <w:szCs w:val="22"/>
        </w:rPr>
        <w:t xml:space="preserve"> </w:t>
      </w:r>
      <w:proofErr w:type="spellStart"/>
      <w:r>
        <w:rPr>
          <w:rFonts w:ascii="Aptos" w:hAnsi="Aptos"/>
          <w:color w:val="000000"/>
          <w:sz w:val="22"/>
          <w:szCs w:val="22"/>
        </w:rPr>
        <w:t>be</w:t>
      </w:r>
      <w:proofErr w:type="spellEnd"/>
      <w:r>
        <w:rPr>
          <w:rFonts w:ascii="Aptos" w:hAnsi="Aptos"/>
          <w:color w:val="000000"/>
          <w:sz w:val="22"/>
          <w:szCs w:val="22"/>
        </w:rPr>
        <w:t xml:space="preserve"> </w:t>
      </w:r>
      <w:proofErr w:type="spellStart"/>
      <w:r>
        <w:rPr>
          <w:rFonts w:ascii="Aptos" w:hAnsi="Aptos"/>
          <w:color w:val="000000"/>
          <w:sz w:val="22"/>
          <w:szCs w:val="22"/>
        </w:rPr>
        <w:t>used</w:t>
      </w:r>
      <w:proofErr w:type="spellEnd"/>
      <w:r>
        <w:rPr>
          <w:rFonts w:ascii="Aptos" w:hAnsi="Aptos"/>
          <w:color w:val="000000"/>
          <w:sz w:val="22"/>
          <w:szCs w:val="22"/>
        </w:rPr>
        <w:t xml:space="preserve"> in a flexible </w:t>
      </w:r>
      <w:proofErr w:type="spellStart"/>
      <w:r>
        <w:rPr>
          <w:rFonts w:ascii="Aptos" w:hAnsi="Aptos"/>
          <w:color w:val="000000"/>
          <w:sz w:val="22"/>
          <w:szCs w:val="22"/>
        </w:rPr>
        <w:t>way</w:t>
      </w:r>
      <w:proofErr w:type="spellEnd"/>
      <w:r>
        <w:rPr>
          <w:rFonts w:ascii="Aptos" w:hAnsi="Aptos"/>
          <w:color w:val="000000"/>
          <w:sz w:val="22"/>
          <w:szCs w:val="22"/>
        </w:rPr>
        <w:t xml:space="preserve">, i.e. </w:t>
      </w:r>
      <w:proofErr w:type="spellStart"/>
      <w:r>
        <w:rPr>
          <w:rFonts w:ascii="Aptos" w:hAnsi="Aptos"/>
          <w:color w:val="000000"/>
          <w:sz w:val="22"/>
          <w:szCs w:val="22"/>
        </w:rPr>
        <w:t>they</w:t>
      </w:r>
      <w:proofErr w:type="spellEnd"/>
      <w:r>
        <w:rPr>
          <w:rFonts w:ascii="Aptos" w:hAnsi="Aptos"/>
          <w:color w:val="000000"/>
          <w:sz w:val="22"/>
          <w:szCs w:val="22"/>
        </w:rPr>
        <w:t xml:space="preserve"> </w:t>
      </w:r>
      <w:proofErr w:type="spellStart"/>
      <w:r>
        <w:rPr>
          <w:rFonts w:ascii="Aptos" w:hAnsi="Aptos"/>
          <w:color w:val="000000"/>
          <w:sz w:val="22"/>
          <w:szCs w:val="22"/>
        </w:rPr>
        <w:t>can</w:t>
      </w:r>
      <w:proofErr w:type="spellEnd"/>
      <w:r>
        <w:rPr>
          <w:rFonts w:ascii="Aptos" w:hAnsi="Aptos"/>
          <w:color w:val="000000"/>
          <w:sz w:val="22"/>
          <w:szCs w:val="22"/>
        </w:rPr>
        <w:t xml:space="preserve"> also </w:t>
      </w:r>
      <w:proofErr w:type="spellStart"/>
      <w:r>
        <w:rPr>
          <w:rFonts w:ascii="Aptos" w:hAnsi="Aptos"/>
          <w:color w:val="000000"/>
          <w:sz w:val="22"/>
          <w:szCs w:val="22"/>
        </w:rPr>
        <w:t>be</w:t>
      </w:r>
      <w:proofErr w:type="spellEnd"/>
      <w:r>
        <w:rPr>
          <w:rFonts w:ascii="Aptos" w:hAnsi="Aptos"/>
          <w:color w:val="000000"/>
          <w:sz w:val="22"/>
          <w:szCs w:val="22"/>
        </w:rPr>
        <w:t xml:space="preserve"> </w:t>
      </w:r>
      <w:proofErr w:type="spellStart"/>
      <w:r>
        <w:rPr>
          <w:rFonts w:ascii="Aptos" w:hAnsi="Aptos"/>
          <w:color w:val="000000"/>
          <w:sz w:val="22"/>
          <w:szCs w:val="22"/>
        </w:rPr>
        <w:t>distributed</w:t>
      </w:r>
      <w:proofErr w:type="spellEnd"/>
      <w:r>
        <w:rPr>
          <w:rFonts w:ascii="Aptos" w:hAnsi="Aptos"/>
          <w:color w:val="000000"/>
          <w:sz w:val="22"/>
          <w:szCs w:val="22"/>
        </w:rPr>
        <w:t xml:space="preserve"> </w:t>
      </w:r>
      <w:proofErr w:type="spellStart"/>
      <w:r>
        <w:rPr>
          <w:rFonts w:ascii="Aptos" w:hAnsi="Aptos"/>
          <w:color w:val="000000"/>
          <w:sz w:val="22"/>
          <w:szCs w:val="22"/>
        </w:rPr>
        <w:t>over</w:t>
      </w:r>
      <w:proofErr w:type="spellEnd"/>
      <w:r>
        <w:rPr>
          <w:rFonts w:ascii="Aptos" w:hAnsi="Aptos"/>
          <w:color w:val="000000"/>
          <w:sz w:val="22"/>
          <w:szCs w:val="22"/>
        </w:rPr>
        <w:t xml:space="preserve"> </w:t>
      </w:r>
      <w:proofErr w:type="spellStart"/>
      <w:r>
        <w:rPr>
          <w:rFonts w:ascii="Aptos" w:hAnsi="Aptos"/>
          <w:color w:val="000000"/>
          <w:sz w:val="22"/>
          <w:szCs w:val="22"/>
        </w:rPr>
        <w:t>more</w:t>
      </w:r>
      <w:proofErr w:type="spellEnd"/>
      <w:r>
        <w:rPr>
          <w:rFonts w:ascii="Aptos" w:hAnsi="Aptos"/>
          <w:color w:val="000000"/>
          <w:sz w:val="22"/>
          <w:szCs w:val="22"/>
        </w:rPr>
        <w:t xml:space="preserve"> </w:t>
      </w:r>
      <w:proofErr w:type="spellStart"/>
      <w:r>
        <w:rPr>
          <w:rFonts w:ascii="Aptos" w:hAnsi="Aptos"/>
          <w:color w:val="000000"/>
          <w:sz w:val="22"/>
          <w:szCs w:val="22"/>
        </w:rPr>
        <w:t>than</w:t>
      </w:r>
      <w:proofErr w:type="spellEnd"/>
      <w:r>
        <w:rPr>
          <w:rFonts w:ascii="Aptos" w:hAnsi="Aptos"/>
          <w:color w:val="000000"/>
          <w:sz w:val="22"/>
          <w:szCs w:val="22"/>
        </w:rPr>
        <w:t xml:space="preserve"> three days in a half day schedule.</w:t>
      </w:r>
    </w:p>
    <w:p w14:paraId="31293158" w14:textId="77777777" w:rsidR="00671AB6" w:rsidRDefault="00671AB6" w:rsidP="00671AB6">
      <w:pPr>
        <w:pStyle w:val="berschrift2"/>
        <w:rPr>
          <w:rFonts w:ascii="Aptos" w:hAnsi="Aptos"/>
          <w:color w:val="000000"/>
          <w:sz w:val="22"/>
          <w:szCs w:val="22"/>
        </w:rPr>
      </w:pPr>
    </w:p>
    <w:p w14:paraId="39EE18E8" w14:textId="291D16AA" w:rsidR="00D118F5" w:rsidRPr="00051F12" w:rsidRDefault="00671AB6" w:rsidP="00671AB6">
      <w:pPr>
        <w:pStyle w:val="berschrift2"/>
        <w:rPr>
          <w:lang w:val="de-DE"/>
        </w:rPr>
      </w:pPr>
      <w:r>
        <w:rPr>
          <w:lang w:val="de-DE"/>
        </w:rPr>
        <w:t xml:space="preserve">Day </w:t>
      </w:r>
      <w:proofErr w:type="spellStart"/>
      <w:r>
        <w:rPr>
          <w:lang w:val="de-DE"/>
        </w:rPr>
        <w:t>by</w:t>
      </w:r>
      <w:proofErr w:type="spellEnd"/>
      <w:r>
        <w:rPr>
          <w:lang w:val="de-DE"/>
        </w:rPr>
        <w:t xml:space="preserve"> Day breakdown, </w:t>
      </w:r>
      <w:proofErr w:type="spellStart"/>
      <w:r>
        <w:rPr>
          <w:lang w:val="de-DE"/>
        </w:rPr>
        <w:t>available</w:t>
      </w:r>
      <w:proofErr w:type="spellEnd"/>
      <w:r>
        <w:rPr>
          <w:lang w:val="de-DE"/>
        </w:rPr>
        <w:t xml:space="preserve"> material and </w:t>
      </w:r>
      <w:proofErr w:type="spellStart"/>
      <w:r>
        <w:rPr>
          <w:lang w:val="de-DE"/>
        </w:rPr>
        <w:t>instructions</w:t>
      </w:r>
      <w:proofErr w:type="spellEnd"/>
    </w:p>
    <w:p w14:paraId="7E3E3D77" w14:textId="087D5792" w:rsidR="00D118F5" w:rsidRPr="00051F12" w:rsidRDefault="00671AB6" w:rsidP="00177C85">
      <w:pPr>
        <w:pStyle w:val="berschrift3"/>
        <w:rPr>
          <w:lang w:val="de-DE"/>
        </w:rPr>
      </w:pPr>
      <w:r>
        <w:rPr>
          <w:lang w:val="de-DE"/>
        </w:rPr>
        <w:t>Day</w:t>
      </w:r>
      <w:r w:rsidR="00D118F5" w:rsidRPr="00051F12">
        <w:rPr>
          <w:lang w:val="de-DE"/>
        </w:rPr>
        <w:t xml:space="preserve"> 1 – </w:t>
      </w:r>
      <w:r>
        <w:rPr>
          <w:lang w:val="de-DE"/>
        </w:rPr>
        <w:t>Knowledge</w:t>
      </w:r>
    </w:p>
    <w:tbl>
      <w:tblPr>
        <w:tblW w:w="13887" w:type="dxa"/>
        <w:tblLayout w:type="fixed"/>
        <w:tblLook w:val="0400" w:firstRow="0" w:lastRow="0" w:firstColumn="0" w:lastColumn="0" w:noHBand="0" w:noVBand="1"/>
      </w:tblPr>
      <w:tblGrid>
        <w:gridCol w:w="810"/>
        <w:gridCol w:w="3225"/>
        <w:gridCol w:w="2565"/>
        <w:gridCol w:w="7287"/>
      </w:tblGrid>
      <w:tr w:rsidR="00801422" w:rsidRPr="00051F12" w14:paraId="496795E5" w14:textId="77777777" w:rsidTr="00C54988">
        <w:trPr>
          <w:trHeight w:val="295"/>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8FF7C" w14:textId="61FB5A4F" w:rsidR="00801422" w:rsidRPr="00051F12" w:rsidRDefault="00671AB6" w:rsidP="00F6372E">
            <w:pPr>
              <w:spacing w:after="40"/>
              <w:rPr>
                <w:rFonts w:ascii="Aptos" w:hAnsi="Aptos"/>
                <w:b/>
                <w:bCs/>
                <w:lang w:val="de-DE"/>
              </w:rPr>
            </w:pPr>
            <w:r>
              <w:rPr>
                <w:rFonts w:ascii="Aptos" w:hAnsi="Aptos"/>
                <w:b/>
                <w:bCs/>
                <w:lang w:val="de-DE"/>
              </w:rPr>
              <w:t>Time</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DF843" w14:textId="46E3256E" w:rsidR="00801422" w:rsidRPr="00051F12" w:rsidRDefault="00671AB6" w:rsidP="00F6372E">
            <w:pPr>
              <w:spacing w:after="40"/>
              <w:rPr>
                <w:rFonts w:ascii="Aptos" w:hAnsi="Aptos"/>
                <w:lang w:val="de-DE"/>
              </w:rPr>
            </w:pPr>
            <w:r>
              <w:rPr>
                <w:rFonts w:ascii="Aptos" w:hAnsi="Aptos"/>
                <w:b/>
                <w:bCs/>
                <w:lang w:val="de-DE"/>
              </w:rPr>
              <w:t xml:space="preserve">Title &amp; </w:t>
            </w:r>
            <w:proofErr w:type="spellStart"/>
            <w:r>
              <w:rPr>
                <w:rFonts w:ascii="Aptos" w:hAnsi="Aptos"/>
                <w:b/>
                <w:bCs/>
                <w:lang w:val="de-DE"/>
              </w:rPr>
              <w:t>description</w:t>
            </w:r>
            <w:proofErr w:type="spellEnd"/>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9EF5E" w14:textId="77777777" w:rsidR="00801422" w:rsidRPr="00051F12" w:rsidRDefault="00801422" w:rsidP="00F6372E">
            <w:pPr>
              <w:spacing w:after="40"/>
              <w:rPr>
                <w:rFonts w:ascii="Aptos" w:hAnsi="Aptos"/>
                <w:lang w:val="de-DE"/>
              </w:rPr>
            </w:pPr>
            <w:r w:rsidRPr="00051F12">
              <w:rPr>
                <w:rFonts w:ascii="Aptos" w:hAnsi="Aptos"/>
                <w:b/>
                <w:bCs/>
                <w:lang w:val="de-DE"/>
              </w:rPr>
              <w:t>Material</w:t>
            </w:r>
          </w:p>
        </w:tc>
        <w:tc>
          <w:tcPr>
            <w:tcW w:w="7287" w:type="dxa"/>
            <w:tcBorders>
              <w:top w:val="single" w:sz="4" w:space="0" w:color="000000"/>
              <w:left w:val="single" w:sz="4" w:space="0" w:color="000000"/>
              <w:bottom w:val="single" w:sz="4" w:space="0" w:color="000000"/>
              <w:right w:val="single" w:sz="4" w:space="0" w:color="000000"/>
            </w:tcBorders>
          </w:tcPr>
          <w:p w14:paraId="6442C7B0" w14:textId="5820F388" w:rsidR="00801422" w:rsidRPr="00051F12" w:rsidRDefault="00671AB6" w:rsidP="00F6372E">
            <w:pPr>
              <w:spacing w:after="40"/>
              <w:rPr>
                <w:rFonts w:ascii="Aptos" w:hAnsi="Aptos"/>
                <w:b/>
                <w:bCs/>
                <w:lang w:val="de-DE"/>
              </w:rPr>
            </w:pPr>
            <w:r>
              <w:rPr>
                <w:rFonts w:ascii="Aptos" w:hAnsi="Aptos"/>
                <w:b/>
                <w:bCs/>
                <w:color w:val="000000"/>
              </w:rPr>
              <w:t>Instructions and goals for the trainer</w:t>
            </w:r>
          </w:p>
        </w:tc>
      </w:tr>
      <w:tr w:rsidR="00801422" w:rsidRPr="00051F12" w14:paraId="0BA74F3A" w14:textId="77777777" w:rsidTr="00C54988">
        <w:trPr>
          <w:trHeight w:val="39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E5686" w14:textId="01F701B6" w:rsidR="00801422" w:rsidRPr="00051F12" w:rsidRDefault="009E09A6" w:rsidP="00F6372E">
            <w:pPr>
              <w:spacing w:after="40"/>
              <w:rPr>
                <w:rFonts w:ascii="Aptos" w:hAnsi="Aptos"/>
                <w:lang w:val="de-DE"/>
              </w:rPr>
            </w:pPr>
            <w:r w:rsidRPr="00051F12">
              <w:rPr>
                <w:rFonts w:ascii="Aptos" w:hAnsi="Aptos"/>
                <w:lang w:val="de-DE"/>
              </w:rPr>
              <w:t xml:space="preserve">2 </w:t>
            </w:r>
            <w:r w:rsidR="00671AB6">
              <w:rPr>
                <w:rFonts w:ascii="Aptos" w:hAnsi="Aptos"/>
                <w:lang w:val="de-DE"/>
              </w:rPr>
              <w:t>h</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8B37E" w14:textId="77777777" w:rsidR="00671AB6" w:rsidRDefault="00671AB6" w:rsidP="00671AB6">
            <w:pPr>
              <w:pStyle w:val="StandardWeb"/>
              <w:spacing w:before="0" w:beforeAutospacing="0" w:after="40" w:afterAutospacing="0"/>
            </w:pPr>
            <w:proofErr w:type="spellStart"/>
            <w:r>
              <w:rPr>
                <w:rFonts w:ascii="Aptos" w:hAnsi="Aptos"/>
                <w:b/>
                <w:bCs/>
                <w:color w:val="000000"/>
                <w:sz w:val="22"/>
                <w:szCs w:val="22"/>
              </w:rPr>
              <w:t>Introduction to</w:t>
            </w:r>
            <w:proofErr w:type="spellEnd"/>
            <w:r>
              <w:rPr>
                <w:rFonts w:ascii="Aptos" w:hAnsi="Aptos"/>
                <w:b/>
                <w:bCs/>
                <w:color w:val="000000"/>
                <w:sz w:val="22"/>
                <w:szCs w:val="22"/>
              </w:rPr>
              <w:t xml:space="preserve"> </w:t>
            </w:r>
            <w:proofErr w:type="spellStart"/>
            <w:r>
              <w:rPr>
                <w:rFonts w:ascii="Aptos" w:hAnsi="Aptos"/>
                <w:b/>
                <w:bCs/>
                <w:color w:val="000000"/>
                <w:sz w:val="22"/>
                <w:szCs w:val="22"/>
              </w:rPr>
              <w:t>sustainable</w:t>
            </w:r>
            <w:proofErr w:type="spellEnd"/>
            <w:r>
              <w:rPr>
                <w:rFonts w:ascii="Aptos" w:hAnsi="Aptos"/>
                <w:b/>
                <w:bCs/>
                <w:color w:val="000000"/>
                <w:sz w:val="22"/>
                <w:szCs w:val="22"/>
              </w:rPr>
              <w:t xml:space="preserve"> </w:t>
            </w:r>
            <w:proofErr w:type="spellStart"/>
            <w:r>
              <w:rPr>
                <w:rFonts w:ascii="Aptos" w:hAnsi="Aptos"/>
                <w:b/>
                <w:bCs/>
                <w:color w:val="000000"/>
                <w:sz w:val="22"/>
                <w:szCs w:val="22"/>
              </w:rPr>
              <w:t>procurement</w:t>
            </w:r>
            <w:proofErr w:type="spellEnd"/>
          </w:p>
          <w:p w14:paraId="794ACE13" w14:textId="77777777" w:rsidR="00671AB6" w:rsidRDefault="00671AB6" w:rsidP="00671AB6">
            <w:pPr>
              <w:pStyle w:val="StandardWeb"/>
              <w:numPr>
                <w:ilvl w:val="0"/>
                <w:numId w:val="10"/>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Definitions</w:t>
            </w:r>
            <w:proofErr w:type="spellEnd"/>
            <w:r>
              <w:rPr>
                <w:rFonts w:ascii="Aptos" w:hAnsi="Aptos"/>
                <w:color w:val="000000"/>
                <w:sz w:val="22"/>
                <w:szCs w:val="22"/>
              </w:rPr>
              <w:t xml:space="preserve"> (UN, EU, ISO 20400)</w:t>
            </w:r>
          </w:p>
          <w:p w14:paraId="45D0B5D9" w14:textId="77777777" w:rsidR="00671AB6" w:rsidRDefault="00671AB6" w:rsidP="00671AB6">
            <w:pPr>
              <w:pStyle w:val="StandardWeb"/>
              <w:numPr>
                <w:ilvl w:val="0"/>
                <w:numId w:val="10"/>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Environmental, social, and </w:t>
            </w:r>
            <w:proofErr w:type="spellStart"/>
            <w:r>
              <w:rPr>
                <w:rFonts w:ascii="Aptos" w:hAnsi="Aptos"/>
                <w:color w:val="000000"/>
                <w:sz w:val="22"/>
                <w:szCs w:val="22"/>
              </w:rPr>
              <w:t>economic</w:t>
            </w:r>
            <w:proofErr w:type="spellEnd"/>
            <w:r>
              <w:rPr>
                <w:rFonts w:ascii="Aptos" w:hAnsi="Aptos"/>
                <w:color w:val="000000"/>
                <w:sz w:val="22"/>
                <w:szCs w:val="22"/>
              </w:rPr>
              <w:t xml:space="preserve"> </w:t>
            </w:r>
            <w:proofErr w:type="spellStart"/>
            <w:r>
              <w:rPr>
                <w:rFonts w:ascii="Aptos" w:hAnsi="Aptos"/>
                <w:color w:val="000000"/>
                <w:sz w:val="22"/>
                <w:szCs w:val="22"/>
              </w:rPr>
              <w:t>dimensions</w:t>
            </w:r>
            <w:proofErr w:type="spellEnd"/>
          </w:p>
          <w:p w14:paraId="72DD24EA" w14:textId="77777777" w:rsidR="00671AB6" w:rsidRDefault="00671AB6" w:rsidP="00671AB6">
            <w:pPr>
              <w:pStyle w:val="StandardWeb"/>
              <w:numPr>
                <w:ilvl w:val="0"/>
                <w:numId w:val="10"/>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Alignment </w:t>
            </w:r>
            <w:proofErr w:type="spellStart"/>
            <w:r>
              <w:rPr>
                <w:rFonts w:ascii="Aptos" w:hAnsi="Aptos"/>
                <w:color w:val="000000"/>
                <w:sz w:val="22"/>
                <w:szCs w:val="22"/>
              </w:rPr>
              <w:t>with</w:t>
            </w:r>
            <w:proofErr w:type="spellEnd"/>
            <w:r>
              <w:rPr>
                <w:rFonts w:ascii="Aptos" w:hAnsi="Aptos"/>
                <w:color w:val="000000"/>
                <w:sz w:val="22"/>
                <w:szCs w:val="22"/>
              </w:rPr>
              <w:t xml:space="preserve"> SDGs,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climate</w:t>
            </w:r>
            <w:proofErr w:type="spellEnd"/>
            <w:r>
              <w:rPr>
                <w:rFonts w:ascii="Aptos" w:hAnsi="Aptos"/>
                <w:color w:val="000000"/>
                <w:sz w:val="22"/>
                <w:szCs w:val="22"/>
              </w:rPr>
              <w:t>/</w:t>
            </w:r>
            <w:proofErr w:type="spellStart"/>
            <w:r>
              <w:rPr>
                <w:rFonts w:ascii="Aptos" w:hAnsi="Aptos"/>
                <w:color w:val="000000"/>
                <w:sz w:val="22"/>
                <w:szCs w:val="22"/>
              </w:rPr>
              <w:t>resilience</w:t>
            </w:r>
            <w:proofErr w:type="spellEnd"/>
            <w:r>
              <w:rPr>
                <w:rFonts w:ascii="Aptos" w:hAnsi="Aptos"/>
                <w:color w:val="000000"/>
                <w:sz w:val="22"/>
                <w:szCs w:val="22"/>
              </w:rPr>
              <w:t xml:space="preserve"> </w:t>
            </w:r>
            <w:proofErr w:type="spellStart"/>
            <w:r>
              <w:rPr>
                <w:rFonts w:ascii="Aptos" w:hAnsi="Aptos"/>
                <w:color w:val="000000"/>
                <w:sz w:val="22"/>
                <w:szCs w:val="22"/>
              </w:rPr>
              <w:t>goals</w:t>
            </w:r>
            <w:proofErr w:type="spellEnd"/>
          </w:p>
          <w:p w14:paraId="5885734C" w14:textId="02900C68" w:rsidR="00801422" w:rsidRPr="00051F12" w:rsidRDefault="00801422" w:rsidP="00671AB6">
            <w:pPr>
              <w:spacing w:after="40"/>
              <w:ind w:left="720"/>
              <w:rPr>
                <w:rFonts w:ascii="Aptos" w:hAnsi="Aptos"/>
                <w:lang w:val="de-DE"/>
              </w:rPr>
            </w:pP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1B850" w14:textId="77777777" w:rsidR="00671AB6" w:rsidRDefault="00671AB6" w:rsidP="00671AB6">
            <w:pPr>
              <w:pStyle w:val="StandardWeb"/>
              <w:spacing w:before="0" w:beforeAutospacing="0" w:after="40" w:afterAutospacing="0"/>
            </w:pPr>
            <w:r>
              <w:rPr>
                <w:rFonts w:ascii="Aptos" w:hAnsi="Aptos"/>
                <w:color w:val="000000"/>
                <w:sz w:val="22"/>
                <w:szCs w:val="22"/>
              </w:rPr>
              <w:t xml:space="preserve">1_1_Presentation – </w:t>
            </w:r>
            <w:proofErr w:type="spellStart"/>
            <w:r>
              <w:rPr>
                <w:rFonts w:ascii="Aptos" w:hAnsi="Aptos"/>
                <w:color w:val="000000"/>
                <w:sz w:val="22"/>
                <w:szCs w:val="22"/>
              </w:rPr>
              <w:t>Introduction</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p>
          <w:p w14:paraId="10D8AA2F" w14:textId="77777777" w:rsidR="00671AB6" w:rsidRDefault="00671AB6" w:rsidP="00671AB6">
            <w:pPr>
              <w:pStyle w:val="StandardWeb"/>
              <w:spacing w:before="0" w:beforeAutospacing="0" w:after="40" w:afterAutospacing="0"/>
            </w:pPr>
            <w:r>
              <w:rPr>
                <w:rFonts w:ascii="Aptos" w:hAnsi="Aptos"/>
                <w:color w:val="000000"/>
                <w:sz w:val="22"/>
                <w:szCs w:val="22"/>
              </w:rPr>
              <w:t xml:space="preserve">1_2_Quiz – </w:t>
            </w:r>
            <w:proofErr w:type="spellStart"/>
            <w:r>
              <w:rPr>
                <w:rFonts w:ascii="Aptos" w:hAnsi="Aptos"/>
                <w:color w:val="000000"/>
                <w:sz w:val="22"/>
                <w:szCs w:val="22"/>
              </w:rPr>
              <w:t>Introduction</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p>
          <w:p w14:paraId="5F2A0723" w14:textId="5499A9BE" w:rsidR="00801422" w:rsidRPr="00051F12" w:rsidRDefault="00801422" w:rsidP="00F6372E">
            <w:pPr>
              <w:spacing w:after="40"/>
              <w:rPr>
                <w:rFonts w:ascii="Aptos" w:hAnsi="Aptos"/>
                <w:lang w:val="de-DE"/>
              </w:rPr>
            </w:pPr>
          </w:p>
        </w:tc>
        <w:tc>
          <w:tcPr>
            <w:tcW w:w="7287" w:type="dxa"/>
            <w:tcBorders>
              <w:top w:val="single" w:sz="4" w:space="0" w:color="000000"/>
              <w:left w:val="single" w:sz="4" w:space="0" w:color="000000"/>
              <w:bottom w:val="single" w:sz="4" w:space="0" w:color="000000"/>
              <w:right w:val="single" w:sz="4" w:space="0" w:color="000000"/>
            </w:tcBorders>
          </w:tcPr>
          <w:p w14:paraId="27EF9BF5" w14:textId="77777777" w:rsidR="00671AB6" w:rsidRDefault="00671AB6" w:rsidP="00671AB6">
            <w:pPr>
              <w:pStyle w:val="StandardWeb"/>
              <w:spacing w:before="0" w:beforeAutospacing="0" w:after="40" w:afterAutospacing="0"/>
            </w:pP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may</w:t>
            </w:r>
            <w:proofErr w:type="spellEnd"/>
            <w:r>
              <w:rPr>
                <w:rFonts w:ascii="Aptos" w:hAnsi="Aptos"/>
                <w:i/>
                <w:iCs/>
                <w:color w:val="000000"/>
                <w:sz w:val="22"/>
                <w:szCs w:val="22"/>
              </w:rPr>
              <w:t xml:space="preserve"> </w:t>
            </w:r>
            <w:proofErr w:type="spellStart"/>
            <w:r>
              <w:rPr>
                <w:rFonts w:ascii="Aptos" w:hAnsi="Aptos"/>
                <w:i/>
                <w:iCs/>
                <w:color w:val="000000"/>
                <w:sz w:val="22"/>
                <w:szCs w:val="22"/>
              </w:rPr>
              <w:t>want</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start</w:t>
            </w:r>
            <w:proofErr w:type="spellEnd"/>
            <w:r>
              <w:rPr>
                <w:rFonts w:ascii="Aptos" w:hAnsi="Aptos"/>
                <w:i/>
                <w:iCs/>
                <w:color w:val="000000"/>
                <w:sz w:val="22"/>
                <w:szCs w:val="22"/>
              </w:rPr>
              <w:t xml:space="preserve"> </w:t>
            </w:r>
            <w:proofErr w:type="spellStart"/>
            <w:r>
              <w:rPr>
                <w:rFonts w:ascii="Aptos" w:hAnsi="Aptos"/>
                <w:i/>
                <w:iCs/>
                <w:color w:val="000000"/>
                <w:sz w:val="22"/>
                <w:szCs w:val="22"/>
              </w:rPr>
              <w:t>with</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quiz</w:t>
            </w:r>
            <w:proofErr w:type="spellEnd"/>
            <w:r>
              <w:rPr>
                <w:rFonts w:ascii="Aptos" w:hAnsi="Aptos"/>
                <w:i/>
                <w:iCs/>
                <w:color w:val="000000"/>
                <w:sz w:val="22"/>
                <w:szCs w:val="22"/>
              </w:rPr>
              <w:t xml:space="preserve">. </w:t>
            </w:r>
            <w:proofErr w:type="spellStart"/>
            <w:r>
              <w:rPr>
                <w:rFonts w:ascii="Aptos" w:hAnsi="Aptos"/>
                <w:i/>
                <w:iCs/>
                <w:color w:val="000000"/>
                <w:sz w:val="22"/>
                <w:szCs w:val="22"/>
              </w:rPr>
              <w:t>If</w:t>
            </w:r>
            <w:proofErr w:type="spellEnd"/>
            <w:r>
              <w:rPr>
                <w:rFonts w:ascii="Aptos" w:hAnsi="Aptos"/>
                <w:i/>
                <w:iCs/>
                <w:color w:val="000000"/>
                <w:sz w:val="22"/>
                <w:szCs w:val="22"/>
              </w:rPr>
              <w:t xml:space="preserve"> </w:t>
            </w: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are</w:t>
            </w:r>
            <w:proofErr w:type="spellEnd"/>
            <w:r>
              <w:rPr>
                <w:rFonts w:ascii="Aptos" w:hAnsi="Aptos"/>
                <w:i/>
                <w:iCs/>
                <w:color w:val="000000"/>
                <w:sz w:val="22"/>
                <w:szCs w:val="22"/>
              </w:rPr>
              <w:t xml:space="preserve"> </w:t>
            </w:r>
            <w:proofErr w:type="spellStart"/>
            <w:r>
              <w:rPr>
                <w:rFonts w:ascii="Aptos" w:hAnsi="Aptos"/>
                <w:i/>
                <w:iCs/>
                <w:color w:val="000000"/>
                <w:sz w:val="22"/>
                <w:szCs w:val="22"/>
              </w:rPr>
              <w:t>holding</w:t>
            </w:r>
            <w:proofErr w:type="spellEnd"/>
            <w:r>
              <w:rPr>
                <w:rFonts w:ascii="Aptos" w:hAnsi="Aptos"/>
                <w:i/>
                <w:iCs/>
                <w:color w:val="000000"/>
                <w:sz w:val="22"/>
                <w:szCs w:val="22"/>
              </w:rPr>
              <w:t xml:space="preserve"> </w:t>
            </w:r>
            <w:proofErr w:type="spellStart"/>
            <w:r>
              <w:rPr>
                <w:rFonts w:ascii="Aptos" w:hAnsi="Aptos"/>
                <w:i/>
                <w:iCs/>
                <w:color w:val="000000"/>
                <w:sz w:val="22"/>
                <w:szCs w:val="22"/>
              </w:rPr>
              <w:t>your</w:t>
            </w:r>
            <w:proofErr w:type="spellEnd"/>
            <w:r>
              <w:rPr>
                <w:rFonts w:ascii="Aptos" w:hAnsi="Aptos"/>
                <w:i/>
                <w:iCs/>
                <w:color w:val="000000"/>
                <w:sz w:val="22"/>
                <w:szCs w:val="22"/>
              </w:rPr>
              <w:t xml:space="preserve"> </w:t>
            </w:r>
            <w:proofErr w:type="spellStart"/>
            <w:r>
              <w:rPr>
                <w:rFonts w:ascii="Aptos" w:hAnsi="Aptos"/>
                <w:i/>
                <w:iCs/>
                <w:color w:val="000000"/>
                <w:sz w:val="22"/>
                <w:szCs w:val="22"/>
              </w:rPr>
              <w:t>training</w:t>
            </w:r>
            <w:proofErr w:type="spellEnd"/>
            <w:r>
              <w:rPr>
                <w:rFonts w:ascii="Aptos" w:hAnsi="Aptos"/>
                <w:i/>
                <w:iCs/>
                <w:color w:val="000000"/>
                <w:sz w:val="22"/>
                <w:szCs w:val="22"/>
              </w:rPr>
              <w:t xml:space="preserve"> online, </w:t>
            </w: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can</w:t>
            </w:r>
            <w:proofErr w:type="spellEnd"/>
            <w:r>
              <w:rPr>
                <w:rFonts w:ascii="Aptos" w:hAnsi="Aptos"/>
                <w:i/>
                <w:iCs/>
                <w:color w:val="000000"/>
                <w:sz w:val="22"/>
                <w:szCs w:val="22"/>
              </w:rPr>
              <w:t xml:space="preserve"> </w:t>
            </w:r>
            <w:proofErr w:type="spellStart"/>
            <w:r>
              <w:rPr>
                <w:rFonts w:ascii="Aptos" w:hAnsi="Aptos"/>
                <w:i/>
                <w:iCs/>
                <w:color w:val="000000"/>
                <w:sz w:val="22"/>
                <w:szCs w:val="22"/>
              </w:rPr>
              <w:t>use</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survey</w:t>
            </w:r>
            <w:proofErr w:type="spellEnd"/>
            <w:r>
              <w:rPr>
                <w:rFonts w:ascii="Aptos" w:hAnsi="Aptos"/>
                <w:i/>
                <w:iCs/>
                <w:color w:val="000000"/>
                <w:sz w:val="22"/>
                <w:szCs w:val="22"/>
              </w:rPr>
              <w:t xml:space="preserve"> </w:t>
            </w:r>
            <w:proofErr w:type="spellStart"/>
            <w:r>
              <w:rPr>
                <w:rFonts w:ascii="Aptos" w:hAnsi="Aptos"/>
                <w:i/>
                <w:iCs/>
                <w:color w:val="000000"/>
                <w:sz w:val="22"/>
                <w:szCs w:val="22"/>
              </w:rPr>
              <w:t>function</w:t>
            </w:r>
            <w:proofErr w:type="spellEnd"/>
            <w:r>
              <w:rPr>
                <w:rFonts w:ascii="Aptos" w:hAnsi="Aptos"/>
                <w:i/>
                <w:iCs/>
                <w:color w:val="000000"/>
                <w:sz w:val="22"/>
                <w:szCs w:val="22"/>
              </w:rPr>
              <w:t xml:space="preserve"> in zoom </w:t>
            </w:r>
            <w:proofErr w:type="spellStart"/>
            <w:r>
              <w:rPr>
                <w:rFonts w:ascii="Aptos" w:hAnsi="Aptos"/>
                <w:i/>
                <w:iCs/>
                <w:color w:val="000000"/>
                <w:sz w:val="22"/>
                <w:szCs w:val="22"/>
              </w:rPr>
              <w:t>or</w:t>
            </w:r>
            <w:proofErr w:type="spellEnd"/>
            <w:r>
              <w:rPr>
                <w:rFonts w:ascii="Aptos" w:hAnsi="Aptos"/>
                <w:i/>
                <w:iCs/>
                <w:color w:val="000000"/>
                <w:sz w:val="22"/>
                <w:szCs w:val="22"/>
              </w:rPr>
              <w:t xml:space="preserve"> </w:t>
            </w:r>
            <w:proofErr w:type="spellStart"/>
            <w:r>
              <w:rPr>
                <w:rFonts w:ascii="Aptos" w:hAnsi="Aptos"/>
                <w:i/>
                <w:iCs/>
                <w:color w:val="000000"/>
                <w:sz w:val="22"/>
                <w:szCs w:val="22"/>
              </w:rPr>
              <w:t>mentimeter</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do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quiz</w:t>
            </w:r>
            <w:proofErr w:type="spellEnd"/>
            <w:r>
              <w:rPr>
                <w:rFonts w:ascii="Aptos" w:hAnsi="Aptos"/>
                <w:i/>
                <w:iCs/>
                <w:color w:val="000000"/>
                <w:sz w:val="22"/>
                <w:szCs w:val="22"/>
              </w:rPr>
              <w:t xml:space="preserve">, </w:t>
            </w:r>
            <w:proofErr w:type="spellStart"/>
            <w:r>
              <w:rPr>
                <w:rFonts w:ascii="Aptos" w:hAnsi="Aptos"/>
                <w:i/>
                <w:iCs/>
                <w:color w:val="000000"/>
                <w:sz w:val="22"/>
                <w:szCs w:val="22"/>
              </w:rPr>
              <w:t>or</w:t>
            </w:r>
            <w:proofErr w:type="spellEnd"/>
            <w:r>
              <w:rPr>
                <w:rFonts w:ascii="Aptos" w:hAnsi="Aptos"/>
                <w:i/>
                <w:iCs/>
                <w:color w:val="000000"/>
                <w:sz w:val="22"/>
                <w:szCs w:val="22"/>
              </w:rPr>
              <w:t xml:space="preserve"> </w:t>
            </w:r>
            <w:proofErr w:type="spellStart"/>
            <w:r>
              <w:rPr>
                <w:rFonts w:ascii="Aptos" w:hAnsi="Aptos"/>
                <w:i/>
                <w:iCs/>
                <w:color w:val="000000"/>
                <w:sz w:val="22"/>
                <w:szCs w:val="22"/>
              </w:rPr>
              <w:t>ask</w:t>
            </w:r>
            <w:proofErr w:type="spellEnd"/>
            <w:r>
              <w:rPr>
                <w:rFonts w:ascii="Aptos" w:hAnsi="Aptos"/>
                <w:i/>
                <w:iCs/>
                <w:color w:val="000000"/>
                <w:sz w:val="22"/>
                <w:szCs w:val="22"/>
              </w:rPr>
              <w:t xml:space="preserve"> </w:t>
            </w:r>
            <w:proofErr w:type="spellStart"/>
            <w:r>
              <w:rPr>
                <w:rFonts w:ascii="Aptos" w:hAnsi="Aptos"/>
                <w:i/>
                <w:iCs/>
                <w:color w:val="000000"/>
                <w:sz w:val="22"/>
                <w:szCs w:val="22"/>
              </w:rPr>
              <w:t>participants</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raise</w:t>
            </w:r>
            <w:proofErr w:type="spellEnd"/>
            <w:r>
              <w:rPr>
                <w:rFonts w:ascii="Aptos" w:hAnsi="Aptos"/>
                <w:i/>
                <w:iCs/>
                <w:color w:val="000000"/>
                <w:sz w:val="22"/>
                <w:szCs w:val="22"/>
              </w:rPr>
              <w:t xml:space="preserve"> </w:t>
            </w:r>
            <w:proofErr w:type="spellStart"/>
            <w:r>
              <w:rPr>
                <w:rFonts w:ascii="Aptos" w:hAnsi="Aptos"/>
                <w:i/>
                <w:iCs/>
                <w:color w:val="000000"/>
                <w:sz w:val="22"/>
                <w:szCs w:val="22"/>
              </w:rPr>
              <w:t>their</w:t>
            </w:r>
            <w:proofErr w:type="spellEnd"/>
            <w:r>
              <w:rPr>
                <w:rFonts w:ascii="Aptos" w:hAnsi="Aptos"/>
                <w:i/>
                <w:iCs/>
                <w:color w:val="000000"/>
                <w:sz w:val="22"/>
                <w:szCs w:val="22"/>
              </w:rPr>
              <w:t xml:space="preserve"> </w:t>
            </w:r>
            <w:proofErr w:type="spellStart"/>
            <w:r>
              <w:rPr>
                <w:rFonts w:ascii="Aptos" w:hAnsi="Aptos"/>
                <w:i/>
                <w:iCs/>
                <w:color w:val="000000"/>
                <w:sz w:val="22"/>
                <w:szCs w:val="22"/>
              </w:rPr>
              <w:t>hands</w:t>
            </w:r>
            <w:proofErr w:type="spellEnd"/>
            <w:r>
              <w:rPr>
                <w:rFonts w:ascii="Aptos" w:hAnsi="Aptos"/>
                <w:i/>
                <w:iCs/>
                <w:color w:val="000000"/>
                <w:sz w:val="22"/>
                <w:szCs w:val="22"/>
              </w:rPr>
              <w:t>. </w:t>
            </w:r>
          </w:p>
          <w:p w14:paraId="2E3EBB48" w14:textId="77777777" w:rsidR="00671AB6" w:rsidRDefault="00671AB6" w:rsidP="00671AB6"/>
          <w:p w14:paraId="37A37241" w14:textId="77777777" w:rsidR="00671AB6" w:rsidRDefault="00671AB6" w:rsidP="00671AB6">
            <w:pPr>
              <w:pStyle w:val="StandardWeb"/>
              <w:spacing w:before="0" w:beforeAutospacing="0" w:after="40" w:afterAutospacing="0"/>
              <w:rPr>
                <w:rFonts w:ascii="Aptos" w:hAnsi="Aptos"/>
                <w:i/>
                <w:iCs/>
                <w:color w:val="000000"/>
                <w:sz w:val="22"/>
                <w:szCs w:val="22"/>
              </w:rPr>
            </w:pPr>
            <w:proofErr w:type="spellStart"/>
            <w:r>
              <w:rPr>
                <w:rFonts w:ascii="Aptos" w:hAnsi="Aptos"/>
                <w:i/>
                <w:iCs/>
                <w:color w:val="000000"/>
                <w:sz w:val="22"/>
                <w:szCs w:val="22"/>
              </w:rPr>
              <w:t>Then</w:t>
            </w:r>
            <w:proofErr w:type="spellEnd"/>
            <w:r>
              <w:rPr>
                <w:rFonts w:ascii="Aptos" w:hAnsi="Aptos"/>
                <w:i/>
                <w:iCs/>
                <w:color w:val="000000"/>
                <w:sz w:val="22"/>
                <w:szCs w:val="22"/>
              </w:rPr>
              <w:t xml:space="preserve"> an </w:t>
            </w:r>
            <w:proofErr w:type="spellStart"/>
            <w:r>
              <w:rPr>
                <w:rFonts w:ascii="Aptos" w:hAnsi="Aptos"/>
                <w:i/>
                <w:iCs/>
                <w:color w:val="000000"/>
                <w:sz w:val="22"/>
                <w:szCs w:val="22"/>
              </w:rPr>
              <w:t>introduction</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sustainable</w:t>
            </w:r>
            <w:proofErr w:type="spellEnd"/>
            <w:r>
              <w:rPr>
                <w:rFonts w:ascii="Aptos" w:hAnsi="Aptos"/>
                <w:i/>
                <w:iCs/>
                <w:color w:val="000000"/>
                <w:sz w:val="22"/>
                <w:szCs w:val="22"/>
              </w:rPr>
              <w:t xml:space="preserve"> </w:t>
            </w:r>
            <w:proofErr w:type="spellStart"/>
            <w:r>
              <w:rPr>
                <w:rFonts w:ascii="Aptos" w:hAnsi="Aptos"/>
                <w:i/>
                <w:iCs/>
                <w:color w:val="000000"/>
                <w:sz w:val="22"/>
                <w:szCs w:val="22"/>
              </w:rPr>
              <w:t>development</w:t>
            </w:r>
            <w:proofErr w:type="spellEnd"/>
            <w:r>
              <w:rPr>
                <w:rFonts w:ascii="Aptos" w:hAnsi="Aptos"/>
                <w:i/>
                <w:iCs/>
                <w:color w:val="000000"/>
                <w:sz w:val="22"/>
                <w:szCs w:val="22"/>
              </w:rPr>
              <w:t xml:space="preserve"> in </w:t>
            </w:r>
            <w:proofErr w:type="spellStart"/>
            <w:r>
              <w:rPr>
                <w:rFonts w:ascii="Aptos" w:hAnsi="Aptos"/>
                <w:i/>
                <w:iCs/>
                <w:color w:val="000000"/>
                <w:sz w:val="22"/>
                <w:szCs w:val="22"/>
              </w:rPr>
              <w:t>general</w:t>
            </w:r>
            <w:proofErr w:type="spellEnd"/>
            <w:r>
              <w:rPr>
                <w:rFonts w:ascii="Aptos" w:hAnsi="Aptos"/>
                <w:i/>
                <w:iCs/>
                <w:color w:val="000000"/>
                <w:sz w:val="22"/>
                <w:szCs w:val="22"/>
              </w:rPr>
              <w:t xml:space="preserve">, </w:t>
            </w:r>
            <w:proofErr w:type="spellStart"/>
            <w:r>
              <w:rPr>
                <w:rFonts w:ascii="Aptos" w:hAnsi="Aptos"/>
                <w:i/>
                <w:iCs/>
                <w:color w:val="000000"/>
                <w:sz w:val="22"/>
                <w:szCs w:val="22"/>
              </w:rPr>
              <w:t>its</w:t>
            </w:r>
            <w:proofErr w:type="spellEnd"/>
            <w:r>
              <w:rPr>
                <w:rFonts w:ascii="Aptos" w:hAnsi="Aptos"/>
                <w:i/>
                <w:iCs/>
                <w:color w:val="000000"/>
                <w:sz w:val="22"/>
                <w:szCs w:val="22"/>
              </w:rPr>
              <w:t xml:space="preserve"> </w:t>
            </w:r>
            <w:proofErr w:type="spellStart"/>
            <w:r>
              <w:rPr>
                <w:rFonts w:ascii="Aptos" w:hAnsi="Aptos"/>
                <w:i/>
                <w:iCs/>
                <w:color w:val="000000"/>
                <w:sz w:val="22"/>
                <w:szCs w:val="22"/>
              </w:rPr>
              <w:t>dimensions</w:t>
            </w:r>
            <w:proofErr w:type="spellEnd"/>
            <w:r>
              <w:rPr>
                <w:rFonts w:ascii="Aptos" w:hAnsi="Aptos"/>
                <w:i/>
                <w:iCs/>
                <w:color w:val="000000"/>
                <w:sz w:val="22"/>
                <w:szCs w:val="22"/>
              </w:rPr>
              <w:t xml:space="preserve">, </w:t>
            </w:r>
            <w:proofErr w:type="spellStart"/>
            <w:r>
              <w:rPr>
                <w:rFonts w:ascii="Aptos" w:hAnsi="Aptos"/>
                <w:i/>
                <w:iCs/>
                <w:color w:val="000000"/>
                <w:sz w:val="22"/>
                <w:szCs w:val="22"/>
              </w:rPr>
              <w:t>especially</w:t>
            </w:r>
            <w:proofErr w:type="spellEnd"/>
            <w:r>
              <w:rPr>
                <w:rFonts w:ascii="Aptos" w:hAnsi="Aptos"/>
                <w:i/>
                <w:iCs/>
                <w:color w:val="000000"/>
                <w:sz w:val="22"/>
                <w:szCs w:val="22"/>
              </w:rPr>
              <w:t xml:space="preserve"> </w:t>
            </w:r>
            <w:proofErr w:type="spellStart"/>
            <w:r>
              <w:rPr>
                <w:rFonts w:ascii="Aptos" w:hAnsi="Aptos"/>
                <w:i/>
                <w:iCs/>
                <w:color w:val="000000"/>
                <w:sz w:val="22"/>
                <w:szCs w:val="22"/>
              </w:rPr>
              <w:t>institutional</w:t>
            </w:r>
            <w:proofErr w:type="spellEnd"/>
            <w:r>
              <w:rPr>
                <w:rFonts w:ascii="Aptos" w:hAnsi="Aptos"/>
                <w:i/>
                <w:iCs/>
                <w:color w:val="000000"/>
                <w:sz w:val="22"/>
                <w:szCs w:val="22"/>
              </w:rPr>
              <w:t xml:space="preserve"> </w:t>
            </w:r>
            <w:proofErr w:type="spellStart"/>
            <w:r>
              <w:rPr>
                <w:rFonts w:ascii="Aptos" w:hAnsi="Aptos"/>
                <w:i/>
                <w:iCs/>
                <w:color w:val="000000"/>
                <w:sz w:val="22"/>
                <w:szCs w:val="22"/>
              </w:rPr>
              <w:t>ones</w:t>
            </w:r>
            <w:proofErr w:type="spellEnd"/>
            <w:r>
              <w:rPr>
                <w:rFonts w:ascii="Aptos" w:hAnsi="Aptos"/>
                <w:i/>
                <w:iCs/>
                <w:color w:val="000000"/>
                <w:sz w:val="22"/>
                <w:szCs w:val="22"/>
              </w:rPr>
              <w:t xml:space="preserve">, and </w:t>
            </w:r>
            <w:proofErr w:type="spellStart"/>
            <w:r>
              <w:rPr>
                <w:rFonts w:ascii="Aptos" w:hAnsi="Aptos"/>
                <w:i/>
                <w:iCs/>
                <w:color w:val="000000"/>
                <w:sz w:val="22"/>
                <w:szCs w:val="22"/>
              </w:rPr>
              <w:t>finally</w:t>
            </w:r>
            <w:proofErr w:type="spellEnd"/>
            <w:r>
              <w:rPr>
                <w:rFonts w:ascii="Aptos" w:hAnsi="Aptos"/>
                <w:i/>
                <w:iCs/>
                <w:color w:val="000000"/>
                <w:sz w:val="22"/>
                <w:szCs w:val="22"/>
              </w:rPr>
              <w:t xml:space="preserve"> </w:t>
            </w:r>
            <w:proofErr w:type="spellStart"/>
            <w:r>
              <w:rPr>
                <w:rFonts w:ascii="Aptos" w:hAnsi="Aptos"/>
                <w:i/>
                <w:iCs/>
                <w:color w:val="000000"/>
                <w:sz w:val="22"/>
                <w:szCs w:val="22"/>
              </w:rPr>
              <w:t>what</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sustainable</w:t>
            </w:r>
            <w:proofErr w:type="spellEnd"/>
            <w:r>
              <w:rPr>
                <w:rFonts w:ascii="Aptos" w:hAnsi="Aptos"/>
                <w:i/>
                <w:iCs/>
                <w:color w:val="000000"/>
                <w:sz w:val="22"/>
                <w:szCs w:val="22"/>
              </w:rPr>
              <w:t xml:space="preserve"> </w:t>
            </w:r>
            <w:proofErr w:type="spellStart"/>
            <w:r>
              <w:rPr>
                <w:rFonts w:ascii="Aptos" w:hAnsi="Aptos"/>
                <w:i/>
                <w:iCs/>
                <w:color w:val="000000"/>
                <w:sz w:val="22"/>
                <w:szCs w:val="22"/>
              </w:rPr>
              <w:t>procurement</w:t>
            </w:r>
            <w:proofErr w:type="spellEnd"/>
            <w:r>
              <w:rPr>
                <w:rFonts w:ascii="Aptos" w:hAnsi="Aptos"/>
                <w:i/>
                <w:iCs/>
                <w:color w:val="000000"/>
                <w:sz w:val="22"/>
                <w:szCs w:val="22"/>
              </w:rPr>
              <w:t xml:space="preserve"> </w:t>
            </w:r>
            <w:proofErr w:type="spellStart"/>
            <w:r>
              <w:rPr>
                <w:rFonts w:ascii="Aptos" w:hAnsi="Aptos"/>
                <w:i/>
                <w:iCs/>
                <w:color w:val="000000"/>
                <w:sz w:val="22"/>
                <w:szCs w:val="22"/>
              </w:rPr>
              <w:t>means</w:t>
            </w:r>
            <w:proofErr w:type="spellEnd"/>
            <w:r>
              <w:rPr>
                <w:rFonts w:ascii="Aptos" w:hAnsi="Aptos"/>
                <w:i/>
                <w:iCs/>
                <w:color w:val="000000"/>
                <w:sz w:val="22"/>
                <w:szCs w:val="22"/>
              </w:rPr>
              <w:t xml:space="preserve">. </w:t>
            </w: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may</w:t>
            </w:r>
            <w:proofErr w:type="spellEnd"/>
            <w:r>
              <w:rPr>
                <w:rFonts w:ascii="Aptos" w:hAnsi="Aptos"/>
                <w:i/>
                <w:iCs/>
                <w:color w:val="000000"/>
                <w:sz w:val="22"/>
                <w:szCs w:val="22"/>
              </w:rPr>
              <w:t xml:space="preserve"> also </w:t>
            </w:r>
            <w:proofErr w:type="spellStart"/>
            <w:r>
              <w:rPr>
                <w:rFonts w:ascii="Aptos" w:hAnsi="Aptos"/>
                <w:i/>
                <w:iCs/>
                <w:color w:val="000000"/>
                <w:sz w:val="22"/>
                <w:szCs w:val="22"/>
              </w:rPr>
              <w:t>use</w:t>
            </w:r>
            <w:proofErr w:type="spellEnd"/>
            <w:r>
              <w:rPr>
                <w:rFonts w:ascii="Aptos" w:hAnsi="Aptos"/>
                <w:i/>
                <w:iCs/>
                <w:color w:val="000000"/>
                <w:sz w:val="22"/>
                <w:szCs w:val="22"/>
              </w:rPr>
              <w:t xml:space="preserve"> </w:t>
            </w:r>
            <w:proofErr w:type="spellStart"/>
            <w:r>
              <w:rPr>
                <w:rFonts w:ascii="Aptos" w:hAnsi="Aptos"/>
                <w:i/>
                <w:iCs/>
                <w:color w:val="000000"/>
                <w:sz w:val="22"/>
                <w:szCs w:val="22"/>
              </w:rPr>
              <w:t>postcards</w:t>
            </w:r>
            <w:proofErr w:type="spellEnd"/>
            <w:r>
              <w:rPr>
                <w:rFonts w:ascii="Aptos" w:hAnsi="Aptos"/>
                <w:i/>
                <w:iCs/>
                <w:color w:val="000000"/>
                <w:sz w:val="22"/>
                <w:szCs w:val="22"/>
              </w:rPr>
              <w:t xml:space="preserve"> </w:t>
            </w:r>
            <w:proofErr w:type="spellStart"/>
            <w:r>
              <w:rPr>
                <w:rFonts w:ascii="Aptos" w:hAnsi="Aptos"/>
                <w:i/>
                <w:iCs/>
                <w:color w:val="000000"/>
                <w:sz w:val="22"/>
                <w:szCs w:val="22"/>
              </w:rPr>
              <w:t>with</w:t>
            </w:r>
            <w:proofErr w:type="spellEnd"/>
            <w:r>
              <w:rPr>
                <w:rFonts w:ascii="Aptos" w:hAnsi="Aptos"/>
                <w:i/>
                <w:iCs/>
                <w:color w:val="000000"/>
                <w:sz w:val="22"/>
                <w:szCs w:val="22"/>
              </w:rPr>
              <w:t xml:space="preserve"> different </w:t>
            </w:r>
            <w:proofErr w:type="spellStart"/>
            <w:r>
              <w:rPr>
                <w:rFonts w:ascii="Aptos" w:hAnsi="Aptos"/>
                <w:i/>
                <w:iCs/>
                <w:color w:val="000000"/>
                <w:sz w:val="22"/>
                <w:szCs w:val="22"/>
              </w:rPr>
              <w:t>statements</w:t>
            </w:r>
            <w:proofErr w:type="spellEnd"/>
            <w:r>
              <w:rPr>
                <w:rFonts w:ascii="Aptos" w:hAnsi="Aptos"/>
                <w:i/>
                <w:iCs/>
                <w:color w:val="000000"/>
                <w:sz w:val="22"/>
                <w:szCs w:val="22"/>
              </w:rPr>
              <w:t xml:space="preserve"> on </w:t>
            </w:r>
            <w:proofErr w:type="spellStart"/>
            <w:r>
              <w:rPr>
                <w:rFonts w:ascii="Aptos" w:hAnsi="Aptos"/>
                <w:i/>
                <w:iCs/>
                <w:color w:val="000000"/>
                <w:sz w:val="22"/>
                <w:szCs w:val="22"/>
              </w:rPr>
              <w:t>sustainability</w:t>
            </w:r>
            <w:proofErr w:type="spellEnd"/>
            <w:r>
              <w:rPr>
                <w:rFonts w:ascii="Aptos" w:hAnsi="Aptos"/>
                <w:i/>
                <w:iCs/>
                <w:color w:val="000000"/>
                <w:sz w:val="22"/>
                <w:szCs w:val="22"/>
              </w:rPr>
              <w:t xml:space="preserve"> and </w:t>
            </w:r>
            <w:proofErr w:type="spellStart"/>
            <w:r>
              <w:rPr>
                <w:rFonts w:ascii="Aptos" w:hAnsi="Aptos"/>
                <w:i/>
                <w:iCs/>
                <w:color w:val="000000"/>
                <w:sz w:val="22"/>
                <w:szCs w:val="22"/>
              </w:rPr>
              <w:t>ask</w:t>
            </w:r>
            <w:proofErr w:type="spellEnd"/>
            <w:r>
              <w:rPr>
                <w:rFonts w:ascii="Aptos" w:hAnsi="Aptos"/>
                <w:i/>
                <w:iCs/>
                <w:color w:val="000000"/>
                <w:sz w:val="22"/>
                <w:szCs w:val="22"/>
              </w:rPr>
              <w:t xml:space="preserve"> </w:t>
            </w:r>
            <w:proofErr w:type="spellStart"/>
            <w:r>
              <w:rPr>
                <w:rFonts w:ascii="Aptos" w:hAnsi="Aptos"/>
                <w:i/>
                <w:iCs/>
                <w:color w:val="000000"/>
                <w:sz w:val="22"/>
                <w:szCs w:val="22"/>
              </w:rPr>
              <w:t>trainees</w:t>
            </w:r>
            <w:proofErr w:type="spellEnd"/>
            <w:r>
              <w:rPr>
                <w:rFonts w:ascii="Aptos" w:hAnsi="Aptos"/>
                <w:i/>
                <w:iCs/>
                <w:color w:val="000000"/>
                <w:sz w:val="22"/>
                <w:szCs w:val="22"/>
              </w:rPr>
              <w:t xml:space="preserve"> </w:t>
            </w:r>
            <w:proofErr w:type="spellStart"/>
            <w:r>
              <w:rPr>
                <w:rFonts w:ascii="Aptos" w:hAnsi="Aptos"/>
                <w:i/>
                <w:iCs/>
                <w:color w:val="000000"/>
                <w:sz w:val="22"/>
                <w:szCs w:val="22"/>
              </w:rPr>
              <w:t>about</w:t>
            </w:r>
            <w:proofErr w:type="spellEnd"/>
            <w:r>
              <w:rPr>
                <w:rFonts w:ascii="Aptos" w:hAnsi="Aptos"/>
                <w:i/>
                <w:iCs/>
                <w:color w:val="000000"/>
                <w:sz w:val="22"/>
                <w:szCs w:val="22"/>
              </w:rPr>
              <w:t xml:space="preserve"> </w:t>
            </w:r>
            <w:proofErr w:type="spellStart"/>
            <w:r>
              <w:rPr>
                <w:rFonts w:ascii="Aptos" w:hAnsi="Aptos"/>
                <w:i/>
                <w:iCs/>
                <w:color w:val="000000"/>
                <w:sz w:val="22"/>
                <w:szCs w:val="22"/>
              </w:rPr>
              <w:t>their</w:t>
            </w:r>
            <w:proofErr w:type="spellEnd"/>
            <w:r>
              <w:rPr>
                <w:rFonts w:ascii="Aptos" w:hAnsi="Aptos"/>
                <w:i/>
                <w:iCs/>
                <w:color w:val="000000"/>
                <w:sz w:val="22"/>
                <w:szCs w:val="22"/>
              </w:rPr>
              <w:t xml:space="preserve"> </w:t>
            </w:r>
            <w:proofErr w:type="spellStart"/>
            <w:r>
              <w:rPr>
                <w:rFonts w:ascii="Aptos" w:hAnsi="Aptos"/>
                <w:i/>
                <w:iCs/>
                <w:color w:val="000000"/>
                <w:sz w:val="22"/>
                <w:szCs w:val="22"/>
              </w:rPr>
              <w:t>understanding</w:t>
            </w:r>
            <w:proofErr w:type="spellEnd"/>
            <w:r>
              <w:rPr>
                <w:rFonts w:ascii="Aptos" w:hAnsi="Aptos"/>
                <w:i/>
                <w:iCs/>
                <w:color w:val="000000"/>
                <w:sz w:val="22"/>
                <w:szCs w:val="22"/>
              </w:rPr>
              <w:t xml:space="preserve"> </w:t>
            </w:r>
            <w:proofErr w:type="spellStart"/>
            <w:r>
              <w:rPr>
                <w:rFonts w:ascii="Aptos" w:hAnsi="Aptos"/>
                <w:i/>
                <w:iCs/>
                <w:color w:val="000000"/>
                <w:sz w:val="22"/>
                <w:szCs w:val="22"/>
              </w:rPr>
              <w:t>of</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sustainable</w:t>
            </w:r>
            <w:proofErr w:type="spellEnd"/>
            <w:r>
              <w:rPr>
                <w:rFonts w:ascii="Aptos" w:hAnsi="Aptos"/>
                <w:i/>
                <w:iCs/>
                <w:color w:val="000000"/>
                <w:sz w:val="22"/>
                <w:szCs w:val="22"/>
              </w:rPr>
              <w:t xml:space="preserve"> </w:t>
            </w:r>
            <w:proofErr w:type="spellStart"/>
            <w:r>
              <w:rPr>
                <w:rFonts w:ascii="Aptos" w:hAnsi="Aptos"/>
                <w:i/>
                <w:iCs/>
                <w:color w:val="000000"/>
                <w:sz w:val="22"/>
                <w:szCs w:val="22"/>
              </w:rPr>
              <w:t>procurement</w:t>
            </w:r>
            <w:proofErr w:type="spellEnd"/>
            <w:r>
              <w:rPr>
                <w:rFonts w:ascii="Aptos" w:hAnsi="Aptos"/>
                <w:i/>
                <w:iCs/>
                <w:color w:val="000000"/>
                <w:sz w:val="22"/>
                <w:szCs w:val="22"/>
              </w:rPr>
              <w:t xml:space="preserve"> </w:t>
            </w:r>
            <w:proofErr w:type="spellStart"/>
            <w:r>
              <w:rPr>
                <w:rFonts w:ascii="Aptos" w:hAnsi="Aptos"/>
                <w:i/>
                <w:iCs/>
                <w:color w:val="000000"/>
                <w:sz w:val="22"/>
                <w:szCs w:val="22"/>
              </w:rPr>
              <w:t>before</w:t>
            </w:r>
            <w:proofErr w:type="spellEnd"/>
            <w:r>
              <w:rPr>
                <w:rFonts w:ascii="Aptos" w:hAnsi="Aptos"/>
                <w:i/>
                <w:iCs/>
                <w:color w:val="000000"/>
                <w:sz w:val="22"/>
                <w:szCs w:val="22"/>
              </w:rPr>
              <w:t xml:space="preserve"> </w:t>
            </w:r>
            <w:proofErr w:type="spellStart"/>
            <w:r>
              <w:rPr>
                <w:rFonts w:ascii="Aptos" w:hAnsi="Aptos"/>
                <w:i/>
                <w:iCs/>
                <w:color w:val="000000"/>
                <w:sz w:val="22"/>
                <w:szCs w:val="22"/>
              </w:rPr>
              <w:t>starting</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presentation</w:t>
            </w:r>
            <w:proofErr w:type="spellEnd"/>
            <w:r>
              <w:rPr>
                <w:rFonts w:ascii="Aptos" w:hAnsi="Aptos"/>
                <w:i/>
                <w:iCs/>
                <w:color w:val="000000"/>
                <w:sz w:val="22"/>
                <w:szCs w:val="22"/>
              </w:rPr>
              <w:t>. </w:t>
            </w:r>
          </w:p>
          <w:p w14:paraId="655A3453" w14:textId="77777777" w:rsidR="00671AB6" w:rsidRDefault="00671AB6" w:rsidP="00671AB6">
            <w:pPr>
              <w:pStyle w:val="StandardWeb"/>
              <w:spacing w:before="0" w:beforeAutospacing="0" w:after="40" w:afterAutospacing="0"/>
            </w:pPr>
          </w:p>
          <w:p w14:paraId="1462EAD4" w14:textId="77777777" w:rsidR="00671AB6" w:rsidRDefault="00671AB6" w:rsidP="00671AB6">
            <w:pPr>
              <w:pStyle w:val="StandardWeb"/>
              <w:spacing w:before="0" w:beforeAutospacing="0" w:after="40" w:afterAutospacing="0"/>
            </w:pPr>
            <w:r>
              <w:rPr>
                <w:rFonts w:ascii="Aptos" w:hAnsi="Aptos"/>
                <w:b/>
                <w:bCs/>
                <w:color w:val="000000"/>
                <w:sz w:val="22"/>
                <w:szCs w:val="22"/>
              </w:rPr>
              <w:t>Goals</w:t>
            </w:r>
            <w:r>
              <w:rPr>
                <w:rFonts w:ascii="Aptos" w:hAnsi="Aptos"/>
                <w:color w:val="000000"/>
                <w:sz w:val="22"/>
                <w:szCs w:val="22"/>
              </w:rPr>
              <w:t>:</w:t>
            </w:r>
          </w:p>
          <w:p w14:paraId="31D777DF" w14:textId="77777777" w:rsidR="00671AB6" w:rsidRDefault="00671AB6" w:rsidP="00671AB6">
            <w:pPr>
              <w:pStyle w:val="StandardWeb"/>
              <w:numPr>
                <w:ilvl w:val="0"/>
                <w:numId w:val="18"/>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Establish</w:t>
            </w:r>
            <w:proofErr w:type="spellEnd"/>
            <w:r>
              <w:rPr>
                <w:rFonts w:ascii="Aptos" w:hAnsi="Aptos"/>
                <w:color w:val="000000"/>
                <w:sz w:val="22"/>
                <w:szCs w:val="22"/>
              </w:rPr>
              <w:t xml:space="preserve"> a </w:t>
            </w:r>
            <w:proofErr w:type="spellStart"/>
            <w:r>
              <w:rPr>
                <w:rFonts w:ascii="Aptos" w:hAnsi="Aptos"/>
                <w:color w:val="000000"/>
                <w:sz w:val="22"/>
                <w:szCs w:val="22"/>
              </w:rPr>
              <w:t>shared</w:t>
            </w:r>
            <w:proofErr w:type="spellEnd"/>
            <w:r>
              <w:rPr>
                <w:rFonts w:ascii="Aptos" w:hAnsi="Aptos"/>
                <w:color w:val="000000"/>
                <w:sz w:val="22"/>
                <w:szCs w:val="22"/>
              </w:rPr>
              <w:t xml:space="preserve"> </w:t>
            </w:r>
            <w:proofErr w:type="spellStart"/>
            <w:r>
              <w:rPr>
                <w:rFonts w:ascii="Aptos" w:hAnsi="Aptos"/>
                <w:color w:val="000000"/>
                <w:sz w:val="22"/>
                <w:szCs w:val="22"/>
              </w:rPr>
              <w:t>understanding</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by</w:t>
            </w:r>
            <w:proofErr w:type="spellEnd"/>
            <w:r>
              <w:rPr>
                <w:rFonts w:ascii="Aptos" w:hAnsi="Aptos"/>
                <w:color w:val="000000"/>
                <w:sz w:val="22"/>
                <w:szCs w:val="22"/>
              </w:rPr>
              <w:t xml:space="preserve"> </w:t>
            </w:r>
            <w:proofErr w:type="spellStart"/>
            <w:r>
              <w:rPr>
                <w:rFonts w:ascii="Aptos" w:hAnsi="Aptos"/>
                <w:color w:val="000000"/>
                <w:sz w:val="22"/>
                <w:szCs w:val="22"/>
              </w:rPr>
              <w:t>clarifying</w:t>
            </w:r>
            <w:proofErr w:type="spellEnd"/>
            <w:r>
              <w:rPr>
                <w:rFonts w:ascii="Aptos" w:hAnsi="Aptos"/>
                <w:color w:val="000000"/>
                <w:sz w:val="22"/>
                <w:szCs w:val="22"/>
              </w:rPr>
              <w:t xml:space="preserve"> </w:t>
            </w:r>
            <w:proofErr w:type="spellStart"/>
            <w:r>
              <w:rPr>
                <w:rFonts w:ascii="Aptos" w:hAnsi="Aptos"/>
                <w:color w:val="000000"/>
                <w:sz w:val="22"/>
                <w:szCs w:val="22"/>
              </w:rPr>
              <w:t>key</w:t>
            </w:r>
            <w:proofErr w:type="spellEnd"/>
            <w:r>
              <w:rPr>
                <w:rFonts w:ascii="Aptos" w:hAnsi="Aptos"/>
                <w:color w:val="000000"/>
                <w:sz w:val="22"/>
                <w:szCs w:val="22"/>
              </w:rPr>
              <w:t xml:space="preserve"> </w:t>
            </w:r>
            <w:proofErr w:type="spellStart"/>
            <w:r>
              <w:rPr>
                <w:rFonts w:ascii="Aptos" w:hAnsi="Aptos"/>
                <w:color w:val="000000"/>
                <w:sz w:val="22"/>
                <w:szCs w:val="22"/>
              </w:rPr>
              <w:t>definitions</w:t>
            </w:r>
            <w:proofErr w:type="spellEnd"/>
            <w:r>
              <w:rPr>
                <w:rFonts w:ascii="Aptos" w:hAnsi="Aptos"/>
                <w:color w:val="000000"/>
                <w:sz w:val="22"/>
                <w:szCs w:val="22"/>
              </w:rPr>
              <w:t xml:space="preserve"> and </w:t>
            </w:r>
            <w:proofErr w:type="spellStart"/>
            <w:r>
              <w:rPr>
                <w:rFonts w:ascii="Aptos" w:hAnsi="Aptos"/>
                <w:color w:val="000000"/>
                <w:sz w:val="22"/>
                <w:szCs w:val="22"/>
              </w:rPr>
              <w:t>frameworks</w:t>
            </w:r>
            <w:proofErr w:type="spellEnd"/>
            <w:r>
              <w:rPr>
                <w:rFonts w:ascii="Aptos" w:hAnsi="Aptos"/>
                <w:color w:val="000000"/>
                <w:sz w:val="22"/>
                <w:szCs w:val="22"/>
              </w:rPr>
              <w:t xml:space="preserve"> (UN, EU, ISO 20400).</w:t>
            </w:r>
          </w:p>
          <w:p w14:paraId="321E69F9" w14:textId="77777777" w:rsidR="00671AB6" w:rsidRDefault="00671AB6" w:rsidP="00671AB6">
            <w:pPr>
              <w:pStyle w:val="StandardWeb"/>
              <w:numPr>
                <w:ilvl w:val="0"/>
                <w:numId w:val="18"/>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Explain</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three</w:t>
            </w:r>
            <w:proofErr w:type="spellEnd"/>
            <w:r>
              <w:rPr>
                <w:rFonts w:ascii="Aptos" w:hAnsi="Aptos"/>
                <w:color w:val="000000"/>
                <w:sz w:val="22"/>
                <w:szCs w:val="22"/>
              </w:rPr>
              <w:t xml:space="preserve"> </w:t>
            </w:r>
            <w:proofErr w:type="spellStart"/>
            <w:r>
              <w:rPr>
                <w:rFonts w:ascii="Aptos" w:hAnsi="Aptos"/>
                <w:color w:val="000000"/>
                <w:sz w:val="22"/>
                <w:szCs w:val="22"/>
              </w:rPr>
              <w:t>core</w:t>
            </w:r>
            <w:proofErr w:type="spellEnd"/>
            <w:r>
              <w:rPr>
                <w:rFonts w:ascii="Aptos" w:hAnsi="Aptos"/>
                <w:color w:val="000000"/>
                <w:sz w:val="22"/>
                <w:szCs w:val="22"/>
              </w:rPr>
              <w:t xml:space="preserve"> </w:t>
            </w:r>
            <w:proofErr w:type="spellStart"/>
            <w:r>
              <w:rPr>
                <w:rFonts w:ascii="Aptos" w:hAnsi="Aptos"/>
                <w:color w:val="000000"/>
                <w:sz w:val="22"/>
                <w:szCs w:val="22"/>
              </w:rPr>
              <w:t>dimensions</w:t>
            </w:r>
            <w:proofErr w:type="spellEnd"/>
            <w:r>
              <w:rPr>
                <w:rFonts w:ascii="Aptos" w:hAnsi="Aptos"/>
                <w:color w:val="000000"/>
                <w:sz w:val="22"/>
                <w:szCs w:val="22"/>
              </w:rPr>
              <w:t xml:space="preserve"> — environmental, social, and </w:t>
            </w:r>
            <w:proofErr w:type="spellStart"/>
            <w:r>
              <w:rPr>
                <w:rFonts w:ascii="Aptos" w:hAnsi="Aptos"/>
                <w:color w:val="000000"/>
                <w:sz w:val="22"/>
                <w:szCs w:val="22"/>
              </w:rPr>
              <w:t>economic</w:t>
            </w:r>
            <w:proofErr w:type="spellEnd"/>
            <w:r>
              <w:rPr>
                <w:rFonts w:ascii="Aptos" w:hAnsi="Aptos"/>
                <w:color w:val="000000"/>
                <w:sz w:val="22"/>
                <w:szCs w:val="22"/>
              </w:rPr>
              <w:t xml:space="preserve"> — and </w:t>
            </w:r>
            <w:proofErr w:type="spellStart"/>
            <w:r>
              <w:rPr>
                <w:rFonts w:ascii="Aptos" w:hAnsi="Aptos"/>
                <w:color w:val="000000"/>
                <w:sz w:val="22"/>
                <w:szCs w:val="22"/>
              </w:rPr>
              <w:t>how</w:t>
            </w:r>
            <w:proofErr w:type="spellEnd"/>
            <w:r>
              <w:rPr>
                <w:rFonts w:ascii="Aptos" w:hAnsi="Aptos"/>
                <w:color w:val="000000"/>
                <w:sz w:val="22"/>
                <w:szCs w:val="22"/>
              </w:rPr>
              <w:t xml:space="preserve"> </w:t>
            </w:r>
            <w:proofErr w:type="spellStart"/>
            <w:r>
              <w:rPr>
                <w:rFonts w:ascii="Aptos" w:hAnsi="Aptos"/>
                <w:color w:val="000000"/>
                <w:sz w:val="22"/>
                <w:szCs w:val="22"/>
              </w:rPr>
              <w:t>they</w:t>
            </w:r>
            <w:proofErr w:type="spellEnd"/>
            <w:r>
              <w:rPr>
                <w:rFonts w:ascii="Aptos" w:hAnsi="Aptos"/>
                <w:color w:val="000000"/>
                <w:sz w:val="22"/>
                <w:szCs w:val="22"/>
              </w:rPr>
              <w:t xml:space="preserve"> </w:t>
            </w:r>
            <w:proofErr w:type="spellStart"/>
            <w:r>
              <w:rPr>
                <w:rFonts w:ascii="Aptos" w:hAnsi="Aptos"/>
                <w:color w:val="000000"/>
                <w:sz w:val="22"/>
                <w:szCs w:val="22"/>
              </w:rPr>
              <w:t>interact</w:t>
            </w:r>
            <w:proofErr w:type="spellEnd"/>
            <w:r>
              <w:rPr>
                <w:rFonts w:ascii="Aptos" w:hAnsi="Aptos"/>
                <w:color w:val="000000"/>
                <w:sz w:val="22"/>
                <w:szCs w:val="22"/>
              </w:rPr>
              <w:t xml:space="preserve"> in </w:t>
            </w:r>
            <w:proofErr w:type="spellStart"/>
            <w:r>
              <w:rPr>
                <w:rFonts w:ascii="Aptos" w:hAnsi="Aptos"/>
                <w:color w:val="000000"/>
                <w:sz w:val="22"/>
                <w:szCs w:val="22"/>
              </w:rPr>
              <w:t>public</w:t>
            </w:r>
            <w:proofErr w:type="spellEnd"/>
            <w:r>
              <w:rPr>
                <w:rFonts w:ascii="Aptos" w:hAnsi="Aptos"/>
                <w:color w:val="000000"/>
                <w:sz w:val="22"/>
                <w:szCs w:val="22"/>
              </w:rPr>
              <w:t xml:space="preserve"> </w:t>
            </w:r>
            <w:proofErr w:type="spellStart"/>
            <w:r>
              <w:rPr>
                <w:rFonts w:ascii="Aptos" w:hAnsi="Aptos"/>
                <w:color w:val="000000"/>
                <w:sz w:val="22"/>
                <w:szCs w:val="22"/>
              </w:rPr>
              <w:t>purchasing</w:t>
            </w:r>
            <w:proofErr w:type="spellEnd"/>
            <w:r>
              <w:rPr>
                <w:rFonts w:ascii="Aptos" w:hAnsi="Aptos"/>
                <w:color w:val="000000"/>
                <w:sz w:val="22"/>
                <w:szCs w:val="22"/>
              </w:rPr>
              <w:t xml:space="preserve"> </w:t>
            </w:r>
            <w:proofErr w:type="spellStart"/>
            <w:r>
              <w:rPr>
                <w:rFonts w:ascii="Aptos" w:hAnsi="Aptos"/>
                <w:color w:val="000000"/>
                <w:sz w:val="22"/>
                <w:szCs w:val="22"/>
              </w:rPr>
              <w:t>decisions</w:t>
            </w:r>
            <w:proofErr w:type="spellEnd"/>
            <w:r>
              <w:rPr>
                <w:rFonts w:ascii="Aptos" w:hAnsi="Aptos"/>
                <w:color w:val="000000"/>
                <w:sz w:val="22"/>
                <w:szCs w:val="22"/>
              </w:rPr>
              <w:t>.</w:t>
            </w:r>
          </w:p>
          <w:p w14:paraId="2A12315A" w14:textId="3A7C1307" w:rsidR="00C54988" w:rsidRPr="00671AB6" w:rsidRDefault="00671AB6" w:rsidP="00671AB6">
            <w:pPr>
              <w:pStyle w:val="StandardWeb"/>
              <w:numPr>
                <w:ilvl w:val="0"/>
                <w:numId w:val="18"/>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Demonstrate</w:t>
            </w:r>
            <w:proofErr w:type="spellEnd"/>
            <w:r>
              <w:rPr>
                <w:rFonts w:ascii="Aptos" w:hAnsi="Aptos"/>
                <w:color w:val="000000"/>
                <w:sz w:val="22"/>
                <w:szCs w:val="22"/>
              </w:rPr>
              <w:t xml:space="preserve"> </w:t>
            </w:r>
            <w:proofErr w:type="spellStart"/>
            <w:r>
              <w:rPr>
                <w:rFonts w:ascii="Aptos" w:hAnsi="Aptos"/>
                <w:color w:val="000000"/>
                <w:sz w:val="22"/>
                <w:szCs w:val="22"/>
              </w:rPr>
              <w:t>how</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contributes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SDGs </w:t>
            </w:r>
            <w:proofErr w:type="spellStart"/>
            <w:r>
              <w:rPr>
                <w:rFonts w:ascii="Aptos" w:hAnsi="Aptos"/>
                <w:color w:val="000000"/>
                <w:sz w:val="22"/>
                <w:szCs w:val="22"/>
              </w:rPr>
              <w:t>as</w:t>
            </w:r>
            <w:proofErr w:type="spellEnd"/>
            <w:r>
              <w:rPr>
                <w:rFonts w:ascii="Aptos" w:hAnsi="Aptos"/>
                <w:color w:val="000000"/>
                <w:sz w:val="22"/>
                <w:szCs w:val="22"/>
              </w:rPr>
              <w:t xml:space="preserve"> </w:t>
            </w:r>
            <w:proofErr w:type="spellStart"/>
            <w:r>
              <w:rPr>
                <w:rFonts w:ascii="Aptos" w:hAnsi="Aptos"/>
                <w:color w:val="000000"/>
                <w:sz w:val="22"/>
                <w:szCs w:val="22"/>
              </w:rPr>
              <w:t>well</w:t>
            </w:r>
            <w:proofErr w:type="spellEnd"/>
            <w:r>
              <w:rPr>
                <w:rFonts w:ascii="Aptos" w:hAnsi="Aptos"/>
                <w:color w:val="000000"/>
                <w:sz w:val="22"/>
                <w:szCs w:val="22"/>
              </w:rPr>
              <w:t xml:space="preserve"> </w:t>
            </w:r>
            <w:proofErr w:type="spellStart"/>
            <w:r>
              <w:rPr>
                <w:rFonts w:ascii="Aptos" w:hAnsi="Aptos"/>
                <w:color w:val="000000"/>
                <w:sz w:val="22"/>
                <w:szCs w:val="22"/>
              </w:rPr>
              <w:t>as</w:t>
            </w:r>
            <w:proofErr w:type="spellEnd"/>
            <w:r>
              <w:rPr>
                <w:rFonts w:ascii="Aptos" w:hAnsi="Aptos"/>
                <w:color w:val="000000"/>
                <w:sz w:val="22"/>
                <w:szCs w:val="22"/>
              </w:rPr>
              <w:t xml:space="preserve">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climate</w:t>
            </w:r>
            <w:proofErr w:type="spellEnd"/>
            <w:r>
              <w:rPr>
                <w:rFonts w:ascii="Aptos" w:hAnsi="Aptos"/>
                <w:color w:val="000000"/>
                <w:sz w:val="22"/>
                <w:szCs w:val="22"/>
              </w:rPr>
              <w:t xml:space="preserve"> and </w:t>
            </w:r>
            <w:proofErr w:type="spellStart"/>
            <w:r>
              <w:rPr>
                <w:rFonts w:ascii="Aptos" w:hAnsi="Aptos"/>
                <w:color w:val="000000"/>
                <w:sz w:val="22"/>
                <w:szCs w:val="22"/>
              </w:rPr>
              <w:t>resilience</w:t>
            </w:r>
            <w:proofErr w:type="spellEnd"/>
            <w:r>
              <w:rPr>
                <w:rFonts w:ascii="Aptos" w:hAnsi="Aptos"/>
                <w:color w:val="000000"/>
                <w:sz w:val="22"/>
                <w:szCs w:val="22"/>
              </w:rPr>
              <w:t xml:space="preserve"> </w:t>
            </w:r>
            <w:proofErr w:type="spellStart"/>
            <w:r>
              <w:rPr>
                <w:rFonts w:ascii="Aptos" w:hAnsi="Aptos"/>
                <w:color w:val="000000"/>
                <w:sz w:val="22"/>
                <w:szCs w:val="22"/>
              </w:rPr>
              <w:t>objectives</w:t>
            </w:r>
            <w:proofErr w:type="spellEnd"/>
            <w:r>
              <w:rPr>
                <w:rFonts w:ascii="Aptos" w:hAnsi="Aptos"/>
                <w:color w:val="000000"/>
                <w:sz w:val="22"/>
                <w:szCs w:val="22"/>
              </w:rPr>
              <w:t xml:space="preserve">, </w:t>
            </w:r>
            <w:proofErr w:type="spellStart"/>
            <w:r>
              <w:rPr>
                <w:rFonts w:ascii="Aptos" w:hAnsi="Aptos"/>
                <w:color w:val="000000"/>
                <w:sz w:val="22"/>
                <w:szCs w:val="22"/>
              </w:rPr>
              <w:t>linking</w:t>
            </w:r>
            <w:proofErr w:type="spellEnd"/>
            <w:r>
              <w:rPr>
                <w:rFonts w:ascii="Aptos" w:hAnsi="Aptos"/>
                <w:color w:val="000000"/>
                <w:sz w:val="22"/>
                <w:szCs w:val="22"/>
              </w:rPr>
              <w:t xml:space="preserve"> global </w:t>
            </w:r>
            <w:proofErr w:type="spellStart"/>
            <w:r>
              <w:rPr>
                <w:rFonts w:ascii="Aptos" w:hAnsi="Aptos"/>
                <w:color w:val="000000"/>
                <w:sz w:val="22"/>
                <w:szCs w:val="22"/>
              </w:rPr>
              <w:t>frameworks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municipal </w:t>
            </w:r>
            <w:proofErr w:type="spellStart"/>
            <w:r>
              <w:rPr>
                <w:rFonts w:ascii="Aptos" w:hAnsi="Aptos"/>
                <w:color w:val="000000"/>
                <w:sz w:val="22"/>
                <w:szCs w:val="22"/>
              </w:rPr>
              <w:t>action</w:t>
            </w:r>
            <w:proofErr w:type="spellEnd"/>
            <w:r>
              <w:rPr>
                <w:rFonts w:ascii="Aptos" w:hAnsi="Aptos"/>
                <w:color w:val="000000"/>
                <w:sz w:val="22"/>
                <w:szCs w:val="22"/>
              </w:rPr>
              <w:t>.</w:t>
            </w:r>
          </w:p>
        </w:tc>
      </w:tr>
      <w:tr w:rsidR="00801422" w:rsidRPr="00051F12" w14:paraId="06C9D060" w14:textId="77777777" w:rsidTr="00C54988">
        <w:trPr>
          <w:trHeight w:val="1195"/>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719A5" w14:textId="03E137AD" w:rsidR="00801422" w:rsidRPr="00051F12" w:rsidRDefault="009E09A6" w:rsidP="00F6372E">
            <w:pPr>
              <w:spacing w:after="40"/>
              <w:rPr>
                <w:rFonts w:ascii="Aptos" w:hAnsi="Aptos"/>
                <w:highlight w:val="yellow"/>
                <w:lang w:val="de-DE"/>
              </w:rPr>
            </w:pPr>
            <w:r w:rsidRPr="00051F12">
              <w:rPr>
                <w:rFonts w:ascii="Aptos" w:hAnsi="Aptos"/>
                <w:lang w:val="de-DE"/>
              </w:rPr>
              <w:t>1</w:t>
            </w:r>
            <w:r w:rsidR="00671AB6">
              <w:rPr>
                <w:rFonts w:ascii="Aptos" w:hAnsi="Aptos"/>
                <w:lang w:val="de-DE"/>
              </w:rPr>
              <w:t xml:space="preserve"> h</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B91F9" w14:textId="77777777" w:rsidR="00671AB6" w:rsidRDefault="00671AB6" w:rsidP="00671AB6">
            <w:pPr>
              <w:pStyle w:val="StandardWeb"/>
              <w:spacing w:before="0" w:beforeAutospacing="0" w:after="40" w:afterAutospacing="0"/>
            </w:pPr>
            <w:proofErr w:type="spellStart"/>
            <w:r>
              <w:rPr>
                <w:rFonts w:ascii="Aptos" w:hAnsi="Aptos"/>
                <w:b/>
                <w:bCs/>
                <w:color w:val="000000"/>
                <w:sz w:val="22"/>
                <w:szCs w:val="22"/>
              </w:rPr>
              <w:t>Why</w:t>
            </w:r>
            <w:proofErr w:type="spellEnd"/>
            <w:r>
              <w:rPr>
                <w:rFonts w:ascii="Aptos" w:hAnsi="Aptos"/>
                <w:b/>
                <w:bCs/>
                <w:color w:val="000000"/>
                <w:sz w:val="22"/>
                <w:szCs w:val="22"/>
              </w:rPr>
              <w:t xml:space="preserve"> </w:t>
            </w:r>
            <w:proofErr w:type="spellStart"/>
            <w:r>
              <w:rPr>
                <w:rFonts w:ascii="Aptos" w:hAnsi="Aptos"/>
                <w:b/>
                <w:bCs/>
                <w:color w:val="000000"/>
                <w:sz w:val="22"/>
                <w:szCs w:val="22"/>
              </w:rPr>
              <w:t>it</w:t>
            </w:r>
            <w:proofErr w:type="spellEnd"/>
            <w:r>
              <w:rPr>
                <w:rFonts w:ascii="Aptos" w:hAnsi="Aptos"/>
                <w:b/>
                <w:bCs/>
                <w:color w:val="000000"/>
                <w:sz w:val="22"/>
                <w:szCs w:val="22"/>
              </w:rPr>
              <w:t xml:space="preserve"> </w:t>
            </w:r>
            <w:proofErr w:type="spellStart"/>
            <w:r>
              <w:rPr>
                <w:rFonts w:ascii="Aptos" w:hAnsi="Aptos"/>
                <w:b/>
                <w:bCs/>
                <w:color w:val="000000"/>
                <w:sz w:val="22"/>
                <w:szCs w:val="22"/>
              </w:rPr>
              <w:t>matters</w:t>
            </w:r>
            <w:proofErr w:type="spellEnd"/>
            <w:r>
              <w:rPr>
                <w:rFonts w:ascii="Aptos" w:hAnsi="Aptos"/>
                <w:b/>
                <w:bCs/>
                <w:color w:val="000000"/>
                <w:sz w:val="22"/>
                <w:szCs w:val="22"/>
              </w:rPr>
              <w:t xml:space="preserve"> </w:t>
            </w:r>
            <w:proofErr w:type="spellStart"/>
            <w:r>
              <w:rPr>
                <w:rFonts w:ascii="Aptos" w:hAnsi="Aptos"/>
                <w:b/>
                <w:bCs/>
                <w:color w:val="000000"/>
                <w:sz w:val="22"/>
                <w:szCs w:val="22"/>
              </w:rPr>
              <w:t>for</w:t>
            </w:r>
            <w:proofErr w:type="spellEnd"/>
            <w:r>
              <w:rPr>
                <w:rFonts w:ascii="Aptos" w:hAnsi="Aptos"/>
                <w:b/>
                <w:bCs/>
                <w:color w:val="000000"/>
                <w:sz w:val="22"/>
                <w:szCs w:val="22"/>
              </w:rPr>
              <w:t xml:space="preserve"> </w:t>
            </w:r>
            <w:proofErr w:type="spellStart"/>
            <w:r>
              <w:rPr>
                <w:rFonts w:ascii="Aptos" w:hAnsi="Aptos"/>
                <w:b/>
                <w:bCs/>
                <w:color w:val="000000"/>
                <w:sz w:val="22"/>
                <w:szCs w:val="22"/>
              </w:rPr>
              <w:t>small</w:t>
            </w:r>
            <w:proofErr w:type="spellEnd"/>
            <w:r>
              <w:rPr>
                <w:rFonts w:ascii="Aptos" w:hAnsi="Aptos"/>
                <w:b/>
                <w:bCs/>
                <w:color w:val="000000"/>
                <w:sz w:val="22"/>
                <w:szCs w:val="22"/>
              </w:rPr>
              <w:t xml:space="preserve"> </w:t>
            </w:r>
            <w:proofErr w:type="spellStart"/>
            <w:r>
              <w:rPr>
                <w:rFonts w:ascii="Aptos" w:hAnsi="Aptos"/>
                <w:b/>
                <w:bCs/>
                <w:color w:val="000000"/>
                <w:sz w:val="22"/>
                <w:szCs w:val="22"/>
              </w:rPr>
              <w:t>municipalities</w:t>
            </w:r>
            <w:proofErr w:type="spellEnd"/>
          </w:p>
          <w:p w14:paraId="7ECBB3DA" w14:textId="77777777" w:rsidR="00671AB6" w:rsidRDefault="00671AB6" w:rsidP="00671AB6">
            <w:pPr>
              <w:pStyle w:val="StandardWeb"/>
              <w:numPr>
                <w:ilvl w:val="0"/>
                <w:numId w:val="7"/>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Public spending </w:t>
            </w:r>
            <w:proofErr w:type="spellStart"/>
            <w:r>
              <w:rPr>
                <w:rFonts w:ascii="Aptos" w:hAnsi="Aptos"/>
                <w:color w:val="000000"/>
                <w:sz w:val="22"/>
                <w:szCs w:val="22"/>
              </w:rPr>
              <w:t>as</w:t>
            </w:r>
            <w:proofErr w:type="spellEnd"/>
            <w:r>
              <w:rPr>
                <w:rFonts w:ascii="Aptos" w:hAnsi="Aptos"/>
                <w:color w:val="000000"/>
                <w:sz w:val="22"/>
                <w:szCs w:val="22"/>
              </w:rPr>
              <w:t xml:space="preserve"> a </w:t>
            </w:r>
            <w:proofErr w:type="spellStart"/>
            <w:r>
              <w:rPr>
                <w:rFonts w:ascii="Aptos" w:hAnsi="Aptos"/>
                <w:color w:val="000000"/>
                <w:sz w:val="22"/>
                <w:szCs w:val="22"/>
              </w:rPr>
              <w:t>lever</w:t>
            </w:r>
            <w:proofErr w:type="spellEnd"/>
            <w:r>
              <w:rPr>
                <w:rFonts w:ascii="Aptos" w:hAnsi="Aptos"/>
                <w:color w:val="000000"/>
                <w:sz w:val="22"/>
                <w:szCs w:val="22"/>
              </w:rPr>
              <w:t xml:space="preserve"> </w:t>
            </w:r>
            <w:proofErr w:type="spellStart"/>
            <w:r>
              <w:rPr>
                <w:rFonts w:ascii="Aptos" w:hAnsi="Aptos"/>
                <w:color w:val="000000"/>
                <w:sz w:val="22"/>
                <w:szCs w:val="22"/>
              </w:rPr>
              <w:t>for</w:t>
            </w:r>
            <w:proofErr w:type="spellEnd"/>
            <w:r>
              <w:rPr>
                <w:rFonts w:ascii="Aptos" w:hAnsi="Aptos"/>
                <w:color w:val="000000"/>
                <w:sz w:val="22"/>
                <w:szCs w:val="22"/>
              </w:rPr>
              <w:t xml:space="preserve"> </w:t>
            </w:r>
            <w:proofErr w:type="spellStart"/>
            <w:r>
              <w:rPr>
                <w:rFonts w:ascii="Aptos" w:hAnsi="Aptos"/>
                <w:color w:val="000000"/>
                <w:sz w:val="22"/>
                <w:szCs w:val="22"/>
              </w:rPr>
              <w:t>change</w:t>
            </w:r>
            <w:proofErr w:type="spellEnd"/>
          </w:p>
          <w:p w14:paraId="67BFAD73" w14:textId="77777777" w:rsidR="00671AB6" w:rsidRDefault="00671AB6" w:rsidP="00671AB6">
            <w:pPr>
              <w:pStyle w:val="StandardWeb"/>
              <w:numPr>
                <w:ilvl w:val="0"/>
                <w:numId w:val="7"/>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lastRenderedPageBreak/>
              <w:t>Local</w:t>
            </w:r>
            <w:proofErr w:type="spellEnd"/>
            <w:r>
              <w:rPr>
                <w:rFonts w:ascii="Aptos" w:hAnsi="Aptos"/>
                <w:color w:val="000000"/>
                <w:sz w:val="22"/>
                <w:szCs w:val="22"/>
              </w:rPr>
              <w:t xml:space="preserve"> </w:t>
            </w:r>
            <w:proofErr w:type="spellStart"/>
            <w:r>
              <w:rPr>
                <w:rFonts w:ascii="Aptos" w:hAnsi="Aptos"/>
                <w:color w:val="000000"/>
                <w:sz w:val="22"/>
                <w:szCs w:val="22"/>
              </w:rPr>
              <w:t>economic</w:t>
            </w:r>
            <w:proofErr w:type="spellEnd"/>
            <w:r>
              <w:rPr>
                <w:rFonts w:ascii="Aptos" w:hAnsi="Aptos"/>
                <w:color w:val="000000"/>
                <w:sz w:val="22"/>
                <w:szCs w:val="22"/>
              </w:rPr>
              <w:t xml:space="preserve"> </w:t>
            </w:r>
            <w:proofErr w:type="spellStart"/>
            <w:r>
              <w:rPr>
                <w:rFonts w:ascii="Aptos" w:hAnsi="Aptos"/>
                <w:color w:val="000000"/>
                <w:sz w:val="22"/>
                <w:szCs w:val="22"/>
              </w:rPr>
              <w:t>development</w:t>
            </w:r>
            <w:proofErr w:type="spellEnd"/>
            <w:r>
              <w:rPr>
                <w:rFonts w:ascii="Aptos" w:hAnsi="Aptos"/>
                <w:color w:val="000000"/>
                <w:sz w:val="22"/>
                <w:szCs w:val="22"/>
              </w:rPr>
              <w:t xml:space="preserve"> and </w:t>
            </w:r>
            <w:proofErr w:type="spellStart"/>
            <w:r>
              <w:rPr>
                <w:rFonts w:ascii="Aptos" w:hAnsi="Aptos"/>
                <w:color w:val="000000"/>
                <w:sz w:val="22"/>
                <w:szCs w:val="22"/>
              </w:rPr>
              <w:t>circular</w:t>
            </w:r>
            <w:proofErr w:type="spellEnd"/>
            <w:r>
              <w:rPr>
                <w:rFonts w:ascii="Aptos" w:hAnsi="Aptos"/>
                <w:color w:val="000000"/>
                <w:sz w:val="22"/>
                <w:szCs w:val="22"/>
              </w:rPr>
              <w:t xml:space="preserve"> </w:t>
            </w:r>
            <w:proofErr w:type="spellStart"/>
            <w:r>
              <w:rPr>
                <w:rFonts w:ascii="Aptos" w:hAnsi="Aptos"/>
                <w:color w:val="000000"/>
                <w:sz w:val="22"/>
                <w:szCs w:val="22"/>
              </w:rPr>
              <w:t>economy</w:t>
            </w:r>
            <w:proofErr w:type="spellEnd"/>
          </w:p>
          <w:p w14:paraId="3F6E0D56" w14:textId="77777777" w:rsidR="00671AB6" w:rsidRDefault="00671AB6" w:rsidP="00671AB6">
            <w:pPr>
              <w:pStyle w:val="StandardWeb"/>
              <w:numPr>
                <w:ilvl w:val="0"/>
                <w:numId w:val="7"/>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Risk </w:t>
            </w:r>
            <w:proofErr w:type="spellStart"/>
            <w:r>
              <w:rPr>
                <w:rFonts w:ascii="Aptos" w:hAnsi="Aptos"/>
                <w:color w:val="000000"/>
                <w:sz w:val="22"/>
                <w:szCs w:val="22"/>
              </w:rPr>
              <w:t>reduction</w:t>
            </w:r>
            <w:proofErr w:type="spellEnd"/>
            <w:r>
              <w:rPr>
                <w:rFonts w:ascii="Aptos" w:hAnsi="Aptos"/>
                <w:color w:val="000000"/>
                <w:sz w:val="22"/>
                <w:szCs w:val="22"/>
              </w:rPr>
              <w:t xml:space="preserve"> and </w:t>
            </w:r>
            <w:proofErr w:type="spellStart"/>
            <w:r>
              <w:rPr>
                <w:rFonts w:ascii="Aptos" w:hAnsi="Aptos"/>
                <w:color w:val="000000"/>
                <w:sz w:val="22"/>
                <w:szCs w:val="22"/>
              </w:rPr>
              <w:t>compliance</w:t>
            </w:r>
            <w:proofErr w:type="spellEnd"/>
          </w:p>
          <w:p w14:paraId="7C02800B" w14:textId="77777777" w:rsidR="00671AB6" w:rsidRDefault="00671AB6" w:rsidP="00671AB6">
            <w:pPr>
              <w:pStyle w:val="StandardWeb"/>
              <w:numPr>
                <w:ilvl w:val="0"/>
                <w:numId w:val="7"/>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Practical</w:t>
            </w:r>
            <w:proofErr w:type="spellEnd"/>
            <w:r>
              <w:rPr>
                <w:rFonts w:ascii="Aptos" w:hAnsi="Aptos"/>
                <w:color w:val="000000"/>
                <w:sz w:val="22"/>
                <w:szCs w:val="22"/>
              </w:rPr>
              <w:t xml:space="preserve"> </w:t>
            </w:r>
            <w:proofErr w:type="spellStart"/>
            <w:r>
              <w:rPr>
                <w:rFonts w:ascii="Aptos" w:hAnsi="Aptos"/>
                <w:color w:val="000000"/>
                <w:sz w:val="22"/>
                <w:szCs w:val="22"/>
              </w:rPr>
              <w:t>exercise</w:t>
            </w:r>
            <w:proofErr w:type="spellEnd"/>
            <w:r>
              <w:rPr>
                <w:rFonts w:ascii="Aptos" w:hAnsi="Aptos"/>
                <w:color w:val="000000"/>
                <w:sz w:val="22"/>
                <w:szCs w:val="22"/>
              </w:rPr>
              <w:t xml:space="preserve">: Argumentation support </w:t>
            </w:r>
            <w:proofErr w:type="spellStart"/>
            <w:r>
              <w:rPr>
                <w:rFonts w:ascii="Aptos" w:hAnsi="Aptos"/>
                <w:color w:val="000000"/>
                <w:sz w:val="22"/>
                <w:szCs w:val="22"/>
              </w:rPr>
              <w:t>for</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and </w:t>
            </w:r>
            <w:proofErr w:type="spellStart"/>
            <w:r>
              <w:rPr>
                <w:rFonts w:ascii="Aptos" w:hAnsi="Aptos"/>
                <w:color w:val="000000"/>
                <w:sz w:val="22"/>
                <w:szCs w:val="22"/>
              </w:rPr>
              <w:t>frequently</w:t>
            </w:r>
            <w:proofErr w:type="spellEnd"/>
            <w:r>
              <w:rPr>
                <w:rFonts w:ascii="Aptos" w:hAnsi="Aptos"/>
                <w:color w:val="000000"/>
                <w:sz w:val="22"/>
                <w:szCs w:val="22"/>
              </w:rPr>
              <w:t xml:space="preserve"> </w:t>
            </w:r>
            <w:proofErr w:type="spellStart"/>
            <w:r>
              <w:rPr>
                <w:rFonts w:ascii="Aptos" w:hAnsi="Aptos"/>
                <w:color w:val="000000"/>
                <w:sz w:val="22"/>
                <w:szCs w:val="22"/>
              </w:rPr>
              <w:t>asked</w:t>
            </w:r>
            <w:proofErr w:type="spellEnd"/>
            <w:r>
              <w:rPr>
                <w:rFonts w:ascii="Aptos" w:hAnsi="Aptos"/>
                <w:color w:val="000000"/>
                <w:sz w:val="22"/>
                <w:szCs w:val="22"/>
              </w:rPr>
              <w:t xml:space="preserve"> </w:t>
            </w:r>
            <w:proofErr w:type="spellStart"/>
            <w:r>
              <w:rPr>
                <w:rFonts w:ascii="Aptos" w:hAnsi="Aptos"/>
                <w:color w:val="000000"/>
                <w:sz w:val="22"/>
                <w:szCs w:val="22"/>
              </w:rPr>
              <w:t>questions</w:t>
            </w:r>
            <w:proofErr w:type="spellEnd"/>
          </w:p>
          <w:p w14:paraId="12DEE2FF" w14:textId="41DAFEBE" w:rsidR="00801422" w:rsidRPr="00051F12" w:rsidRDefault="00801422" w:rsidP="00671AB6">
            <w:pPr>
              <w:spacing w:after="40"/>
              <w:ind w:left="360"/>
              <w:rPr>
                <w:rFonts w:ascii="Aptos" w:hAnsi="Aptos"/>
                <w:color w:val="000000"/>
                <w:lang w:val="de-DE"/>
              </w:rPr>
            </w:pP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2ACAC" w14:textId="77777777" w:rsidR="00671AB6" w:rsidRDefault="00671AB6" w:rsidP="00671AB6">
            <w:pPr>
              <w:pStyle w:val="StandardWeb"/>
              <w:spacing w:before="0" w:beforeAutospacing="0" w:after="40" w:afterAutospacing="0"/>
            </w:pPr>
            <w:r>
              <w:rPr>
                <w:rFonts w:ascii="Aptos" w:hAnsi="Aptos"/>
                <w:color w:val="000000"/>
                <w:sz w:val="22"/>
                <w:szCs w:val="22"/>
              </w:rPr>
              <w:lastRenderedPageBreak/>
              <w:t xml:space="preserve">1_3_Presentation – </w:t>
            </w:r>
            <w:proofErr w:type="spellStart"/>
            <w:r>
              <w:rPr>
                <w:rFonts w:ascii="Aptos" w:hAnsi="Aptos"/>
                <w:color w:val="000000"/>
                <w:sz w:val="22"/>
                <w:szCs w:val="22"/>
              </w:rPr>
              <w:t>Why</w:t>
            </w:r>
            <w:proofErr w:type="spellEnd"/>
            <w:r>
              <w:rPr>
                <w:rFonts w:ascii="Aptos" w:hAnsi="Aptos"/>
                <w:color w:val="000000"/>
                <w:sz w:val="22"/>
                <w:szCs w:val="22"/>
              </w:rPr>
              <w:t xml:space="preserve"> </w:t>
            </w:r>
            <w:proofErr w:type="spellStart"/>
            <w:r>
              <w:rPr>
                <w:rFonts w:ascii="Aptos" w:hAnsi="Aptos"/>
                <w:color w:val="000000"/>
                <w:sz w:val="22"/>
                <w:szCs w:val="22"/>
              </w:rPr>
              <w:t>it</w:t>
            </w:r>
            <w:proofErr w:type="spellEnd"/>
            <w:r>
              <w:rPr>
                <w:rFonts w:ascii="Aptos" w:hAnsi="Aptos"/>
                <w:color w:val="000000"/>
                <w:sz w:val="22"/>
                <w:szCs w:val="22"/>
              </w:rPr>
              <w:t xml:space="preserve"> </w:t>
            </w:r>
            <w:proofErr w:type="spellStart"/>
            <w:r>
              <w:rPr>
                <w:rFonts w:ascii="Aptos" w:hAnsi="Aptos"/>
                <w:color w:val="000000"/>
                <w:sz w:val="22"/>
                <w:szCs w:val="22"/>
              </w:rPr>
              <w:t>matters</w:t>
            </w:r>
            <w:proofErr w:type="spellEnd"/>
          </w:p>
          <w:p w14:paraId="0A5039BE" w14:textId="11C70C16" w:rsidR="00801422" w:rsidRPr="00671AB6" w:rsidRDefault="00671AB6" w:rsidP="00671AB6">
            <w:pPr>
              <w:pStyle w:val="StandardWeb"/>
              <w:spacing w:before="0" w:beforeAutospacing="0" w:after="40" w:afterAutospacing="0"/>
            </w:pPr>
            <w:r>
              <w:rPr>
                <w:rFonts w:ascii="Aptos" w:hAnsi="Aptos"/>
                <w:color w:val="000000"/>
                <w:sz w:val="22"/>
                <w:szCs w:val="22"/>
              </w:rPr>
              <w:t xml:space="preserve">1_4_Exercise – </w:t>
            </w:r>
            <w:proofErr w:type="spellStart"/>
            <w:r>
              <w:rPr>
                <w:rFonts w:ascii="Aptos" w:hAnsi="Aptos"/>
                <w:color w:val="000000"/>
                <w:sz w:val="22"/>
                <w:szCs w:val="22"/>
              </w:rPr>
              <w:t>Why</w:t>
            </w:r>
            <w:proofErr w:type="spellEnd"/>
            <w:r>
              <w:rPr>
                <w:rFonts w:ascii="Aptos" w:hAnsi="Aptos"/>
                <w:color w:val="000000"/>
                <w:sz w:val="22"/>
                <w:szCs w:val="22"/>
              </w:rPr>
              <w:t xml:space="preserve"> </w:t>
            </w:r>
            <w:proofErr w:type="spellStart"/>
            <w:r>
              <w:rPr>
                <w:rFonts w:ascii="Aptos" w:hAnsi="Aptos"/>
                <w:color w:val="000000"/>
                <w:sz w:val="22"/>
                <w:szCs w:val="22"/>
              </w:rPr>
              <w:t>it</w:t>
            </w:r>
            <w:proofErr w:type="spellEnd"/>
            <w:r>
              <w:rPr>
                <w:rFonts w:ascii="Aptos" w:hAnsi="Aptos"/>
                <w:color w:val="000000"/>
                <w:sz w:val="22"/>
                <w:szCs w:val="22"/>
              </w:rPr>
              <w:t xml:space="preserve"> </w:t>
            </w:r>
            <w:proofErr w:type="spellStart"/>
            <w:r>
              <w:rPr>
                <w:rFonts w:ascii="Aptos" w:hAnsi="Aptos"/>
                <w:color w:val="000000"/>
                <w:sz w:val="22"/>
                <w:szCs w:val="22"/>
              </w:rPr>
              <w:t>matters</w:t>
            </w:r>
            <w:proofErr w:type="spellEnd"/>
          </w:p>
        </w:tc>
        <w:tc>
          <w:tcPr>
            <w:tcW w:w="7287" w:type="dxa"/>
            <w:tcBorders>
              <w:top w:val="single" w:sz="4" w:space="0" w:color="000000"/>
              <w:left w:val="single" w:sz="4" w:space="0" w:color="000000"/>
              <w:bottom w:val="single" w:sz="4" w:space="0" w:color="000000"/>
              <w:right w:val="single" w:sz="4" w:space="0" w:color="000000"/>
            </w:tcBorders>
          </w:tcPr>
          <w:p w14:paraId="4CC7C748" w14:textId="77777777" w:rsidR="00671AB6" w:rsidRDefault="00671AB6" w:rsidP="00671AB6">
            <w:pPr>
              <w:pStyle w:val="StandardWeb"/>
              <w:spacing w:before="0" w:beforeAutospacing="0" w:after="40" w:afterAutospacing="0"/>
            </w:pPr>
            <w:r>
              <w:rPr>
                <w:rFonts w:ascii="Aptos" w:hAnsi="Aptos"/>
                <w:i/>
                <w:iCs/>
                <w:color w:val="000000"/>
                <w:sz w:val="22"/>
                <w:szCs w:val="22"/>
              </w:rPr>
              <w:t xml:space="preserve">After </w:t>
            </w:r>
            <w:proofErr w:type="spellStart"/>
            <w:r>
              <w:rPr>
                <w:rFonts w:ascii="Aptos" w:hAnsi="Aptos"/>
                <w:i/>
                <w:iCs/>
                <w:color w:val="000000"/>
                <w:sz w:val="22"/>
                <w:szCs w:val="22"/>
              </w:rPr>
              <w:t>holding</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presentation</w:t>
            </w:r>
            <w:proofErr w:type="spellEnd"/>
            <w:r>
              <w:rPr>
                <w:rFonts w:ascii="Aptos" w:hAnsi="Aptos"/>
                <w:i/>
                <w:iCs/>
                <w:color w:val="000000"/>
                <w:sz w:val="22"/>
                <w:szCs w:val="22"/>
              </w:rPr>
              <w:t xml:space="preserve"> on </w:t>
            </w:r>
            <w:proofErr w:type="spellStart"/>
            <w:r>
              <w:rPr>
                <w:rFonts w:ascii="Aptos" w:hAnsi="Aptos"/>
                <w:i/>
                <w:iCs/>
                <w:color w:val="000000"/>
                <w:sz w:val="22"/>
                <w:szCs w:val="22"/>
              </w:rPr>
              <w:t>arguments</w:t>
            </w:r>
            <w:proofErr w:type="spellEnd"/>
            <w:r>
              <w:rPr>
                <w:rFonts w:ascii="Aptos" w:hAnsi="Aptos"/>
                <w:i/>
                <w:iCs/>
                <w:color w:val="000000"/>
                <w:sz w:val="22"/>
                <w:szCs w:val="22"/>
              </w:rPr>
              <w:t xml:space="preserve"> </w:t>
            </w:r>
            <w:proofErr w:type="spellStart"/>
            <w:r>
              <w:rPr>
                <w:rFonts w:ascii="Aptos" w:hAnsi="Aptos"/>
                <w:i/>
                <w:iCs/>
                <w:color w:val="000000"/>
                <w:sz w:val="22"/>
                <w:szCs w:val="22"/>
              </w:rPr>
              <w:t>for</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sustainable</w:t>
            </w:r>
            <w:proofErr w:type="spellEnd"/>
            <w:r>
              <w:rPr>
                <w:rFonts w:ascii="Aptos" w:hAnsi="Aptos"/>
                <w:i/>
                <w:iCs/>
                <w:color w:val="000000"/>
                <w:sz w:val="22"/>
                <w:szCs w:val="22"/>
              </w:rPr>
              <w:t xml:space="preserve"> </w:t>
            </w:r>
            <w:proofErr w:type="spellStart"/>
            <w:r>
              <w:rPr>
                <w:rFonts w:ascii="Aptos" w:hAnsi="Aptos"/>
                <w:i/>
                <w:iCs/>
                <w:color w:val="000000"/>
                <w:sz w:val="22"/>
                <w:szCs w:val="22"/>
              </w:rPr>
              <w:t>procurement</w:t>
            </w:r>
            <w:proofErr w:type="spellEnd"/>
            <w:r>
              <w:rPr>
                <w:rFonts w:ascii="Aptos" w:hAnsi="Aptos"/>
                <w:i/>
                <w:iCs/>
                <w:color w:val="000000"/>
                <w:sz w:val="22"/>
                <w:szCs w:val="22"/>
              </w:rPr>
              <w:t xml:space="preserve">, carry out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exercise</w:t>
            </w:r>
            <w:proofErr w:type="spellEnd"/>
            <w:r>
              <w:rPr>
                <w:rFonts w:ascii="Aptos" w:hAnsi="Aptos"/>
                <w:i/>
                <w:iCs/>
                <w:color w:val="000000"/>
                <w:sz w:val="22"/>
                <w:szCs w:val="22"/>
              </w:rPr>
              <w:t>.</w:t>
            </w:r>
          </w:p>
          <w:p w14:paraId="273504E0" w14:textId="77777777" w:rsidR="00671AB6" w:rsidRDefault="00671AB6" w:rsidP="00671AB6">
            <w:pPr>
              <w:pStyle w:val="StandardWeb"/>
              <w:spacing w:before="0" w:beforeAutospacing="0" w:after="40" w:afterAutospacing="0"/>
              <w:rPr>
                <w:rFonts w:ascii="Aptos" w:hAnsi="Aptos"/>
                <w:i/>
                <w:iCs/>
                <w:color w:val="000000"/>
                <w:sz w:val="22"/>
                <w:szCs w:val="22"/>
              </w:rPr>
            </w:pPr>
            <w:r>
              <w:rPr>
                <w:rFonts w:ascii="Aptos" w:hAnsi="Aptos"/>
                <w:i/>
                <w:iCs/>
                <w:color w:val="000000"/>
                <w:sz w:val="22"/>
                <w:szCs w:val="22"/>
              </w:rPr>
              <w:t xml:space="preserve">See </w:t>
            </w:r>
            <w:proofErr w:type="spellStart"/>
            <w:r>
              <w:rPr>
                <w:rFonts w:ascii="Aptos" w:hAnsi="Aptos"/>
                <w:i/>
                <w:iCs/>
                <w:color w:val="000000"/>
                <w:sz w:val="22"/>
                <w:szCs w:val="22"/>
              </w:rPr>
              <w:t>document</w:t>
            </w:r>
            <w:proofErr w:type="spellEnd"/>
            <w:r>
              <w:rPr>
                <w:rFonts w:ascii="Aptos" w:hAnsi="Aptos"/>
                <w:i/>
                <w:iCs/>
                <w:color w:val="000000"/>
                <w:sz w:val="22"/>
                <w:szCs w:val="22"/>
              </w:rPr>
              <w:t xml:space="preserve"> 1_4_Exercise – </w:t>
            </w:r>
            <w:proofErr w:type="spellStart"/>
            <w:r>
              <w:rPr>
                <w:rFonts w:ascii="Aptos" w:hAnsi="Aptos"/>
                <w:i/>
                <w:iCs/>
                <w:color w:val="000000"/>
                <w:sz w:val="22"/>
                <w:szCs w:val="22"/>
              </w:rPr>
              <w:t>Why</w:t>
            </w:r>
            <w:proofErr w:type="spellEnd"/>
            <w:r>
              <w:rPr>
                <w:rFonts w:ascii="Aptos" w:hAnsi="Aptos"/>
                <w:i/>
                <w:iCs/>
                <w:color w:val="000000"/>
                <w:sz w:val="22"/>
                <w:szCs w:val="22"/>
              </w:rPr>
              <w:t xml:space="preserve"> </w:t>
            </w:r>
            <w:proofErr w:type="spellStart"/>
            <w:r>
              <w:rPr>
                <w:rFonts w:ascii="Aptos" w:hAnsi="Aptos"/>
                <w:i/>
                <w:iCs/>
                <w:color w:val="000000"/>
                <w:sz w:val="22"/>
                <w:szCs w:val="22"/>
              </w:rPr>
              <w:t>it</w:t>
            </w:r>
            <w:proofErr w:type="spellEnd"/>
            <w:r>
              <w:rPr>
                <w:rFonts w:ascii="Aptos" w:hAnsi="Aptos"/>
                <w:i/>
                <w:iCs/>
                <w:color w:val="000000"/>
                <w:sz w:val="22"/>
                <w:szCs w:val="22"/>
              </w:rPr>
              <w:t xml:space="preserve"> </w:t>
            </w:r>
            <w:proofErr w:type="spellStart"/>
            <w:r>
              <w:rPr>
                <w:rFonts w:ascii="Aptos" w:hAnsi="Aptos"/>
                <w:i/>
                <w:iCs/>
                <w:color w:val="000000"/>
                <w:sz w:val="22"/>
                <w:szCs w:val="22"/>
              </w:rPr>
              <w:t>matters</w:t>
            </w:r>
            <w:proofErr w:type="spellEnd"/>
            <w:r>
              <w:rPr>
                <w:rFonts w:ascii="Aptos" w:hAnsi="Aptos"/>
                <w:i/>
                <w:iCs/>
                <w:color w:val="000000"/>
                <w:sz w:val="22"/>
                <w:szCs w:val="22"/>
              </w:rPr>
              <w:t xml:space="preserve">. This </w:t>
            </w:r>
            <w:proofErr w:type="spellStart"/>
            <w:r>
              <w:rPr>
                <w:rFonts w:ascii="Aptos" w:hAnsi="Aptos"/>
                <w:i/>
                <w:iCs/>
                <w:color w:val="000000"/>
                <w:sz w:val="22"/>
                <w:szCs w:val="22"/>
              </w:rPr>
              <w:t>is</w:t>
            </w:r>
            <w:proofErr w:type="spellEnd"/>
            <w:r>
              <w:rPr>
                <w:rFonts w:ascii="Aptos" w:hAnsi="Aptos"/>
                <w:i/>
                <w:iCs/>
                <w:color w:val="000000"/>
                <w:sz w:val="22"/>
                <w:szCs w:val="22"/>
              </w:rPr>
              <w:t xml:space="preserve"> a </w:t>
            </w:r>
            <w:proofErr w:type="spellStart"/>
            <w:r>
              <w:rPr>
                <w:rFonts w:ascii="Aptos" w:hAnsi="Aptos"/>
                <w:i/>
                <w:iCs/>
                <w:color w:val="000000"/>
                <w:sz w:val="22"/>
                <w:szCs w:val="22"/>
              </w:rPr>
              <w:t>partner</w:t>
            </w:r>
            <w:proofErr w:type="spellEnd"/>
            <w:r>
              <w:rPr>
                <w:rFonts w:ascii="Aptos" w:hAnsi="Aptos"/>
                <w:i/>
                <w:iCs/>
                <w:color w:val="000000"/>
                <w:sz w:val="22"/>
                <w:szCs w:val="22"/>
              </w:rPr>
              <w:t xml:space="preserve"> </w:t>
            </w:r>
            <w:proofErr w:type="spellStart"/>
            <w:r>
              <w:rPr>
                <w:rFonts w:ascii="Aptos" w:hAnsi="Aptos"/>
                <w:i/>
                <w:iCs/>
                <w:color w:val="000000"/>
                <w:sz w:val="22"/>
                <w:szCs w:val="22"/>
              </w:rPr>
              <w:t>activity</w:t>
            </w:r>
            <w:proofErr w:type="spellEnd"/>
            <w:r>
              <w:rPr>
                <w:rFonts w:ascii="Aptos" w:hAnsi="Aptos"/>
                <w:i/>
                <w:iCs/>
                <w:color w:val="000000"/>
                <w:sz w:val="22"/>
                <w:szCs w:val="22"/>
              </w:rPr>
              <w:t xml:space="preserve"> in </w:t>
            </w:r>
            <w:proofErr w:type="spellStart"/>
            <w:r>
              <w:rPr>
                <w:rFonts w:ascii="Aptos" w:hAnsi="Aptos"/>
                <w:i/>
                <w:iCs/>
                <w:color w:val="000000"/>
                <w:sz w:val="22"/>
                <w:szCs w:val="22"/>
              </w:rPr>
              <w:t>which</w:t>
            </w:r>
            <w:proofErr w:type="spellEnd"/>
            <w:r>
              <w:rPr>
                <w:rFonts w:ascii="Aptos" w:hAnsi="Aptos"/>
                <w:i/>
                <w:iCs/>
                <w:color w:val="000000"/>
                <w:sz w:val="22"/>
                <w:szCs w:val="22"/>
              </w:rPr>
              <w:t xml:space="preserve"> </w:t>
            </w:r>
            <w:proofErr w:type="spellStart"/>
            <w:r>
              <w:rPr>
                <w:rFonts w:ascii="Aptos" w:hAnsi="Aptos"/>
                <w:i/>
                <w:iCs/>
                <w:color w:val="000000"/>
                <w:sz w:val="22"/>
                <w:szCs w:val="22"/>
              </w:rPr>
              <w:t>one</w:t>
            </w:r>
            <w:proofErr w:type="spellEnd"/>
            <w:r>
              <w:rPr>
                <w:rFonts w:ascii="Aptos" w:hAnsi="Aptos"/>
                <w:i/>
                <w:iCs/>
                <w:color w:val="000000"/>
                <w:sz w:val="22"/>
                <w:szCs w:val="22"/>
              </w:rPr>
              <w:t xml:space="preserve"> </w:t>
            </w:r>
            <w:proofErr w:type="spellStart"/>
            <w:r>
              <w:rPr>
                <w:rFonts w:ascii="Aptos" w:hAnsi="Aptos"/>
                <w:i/>
                <w:iCs/>
                <w:color w:val="000000"/>
                <w:sz w:val="22"/>
                <w:szCs w:val="22"/>
              </w:rPr>
              <w:t>partner</w:t>
            </w:r>
            <w:proofErr w:type="spellEnd"/>
            <w:r>
              <w:rPr>
                <w:rFonts w:ascii="Aptos" w:hAnsi="Aptos"/>
                <w:i/>
                <w:iCs/>
                <w:color w:val="000000"/>
                <w:sz w:val="22"/>
                <w:szCs w:val="22"/>
              </w:rPr>
              <w:t xml:space="preserve"> </w:t>
            </w:r>
            <w:proofErr w:type="spellStart"/>
            <w:r>
              <w:rPr>
                <w:rFonts w:ascii="Aptos" w:hAnsi="Aptos"/>
                <w:i/>
                <w:iCs/>
                <w:color w:val="000000"/>
                <w:sz w:val="22"/>
                <w:szCs w:val="22"/>
              </w:rPr>
              <w:t>expresses</w:t>
            </w:r>
            <w:proofErr w:type="spellEnd"/>
            <w:r>
              <w:rPr>
                <w:rFonts w:ascii="Aptos" w:hAnsi="Aptos"/>
                <w:i/>
                <w:iCs/>
                <w:color w:val="000000"/>
                <w:sz w:val="22"/>
                <w:szCs w:val="22"/>
              </w:rPr>
              <w:t xml:space="preserve"> </w:t>
            </w:r>
            <w:proofErr w:type="spellStart"/>
            <w:r>
              <w:rPr>
                <w:rFonts w:ascii="Aptos" w:hAnsi="Aptos"/>
                <w:i/>
                <w:iCs/>
                <w:color w:val="000000"/>
                <w:sz w:val="22"/>
                <w:szCs w:val="22"/>
              </w:rPr>
              <w:t>criticism</w:t>
            </w:r>
            <w:proofErr w:type="spellEnd"/>
            <w:r>
              <w:rPr>
                <w:rFonts w:ascii="Aptos" w:hAnsi="Aptos"/>
                <w:i/>
                <w:iCs/>
                <w:color w:val="000000"/>
                <w:sz w:val="22"/>
                <w:szCs w:val="22"/>
              </w:rPr>
              <w:t xml:space="preserve"> </w:t>
            </w:r>
            <w:proofErr w:type="spellStart"/>
            <w:r>
              <w:rPr>
                <w:rFonts w:ascii="Aptos" w:hAnsi="Aptos"/>
                <w:i/>
                <w:iCs/>
                <w:color w:val="000000"/>
                <w:sz w:val="22"/>
                <w:szCs w:val="22"/>
              </w:rPr>
              <w:t>of</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sustainable</w:t>
            </w:r>
            <w:proofErr w:type="spellEnd"/>
            <w:r>
              <w:rPr>
                <w:rFonts w:ascii="Aptos" w:hAnsi="Aptos"/>
                <w:i/>
                <w:iCs/>
                <w:color w:val="000000"/>
                <w:sz w:val="22"/>
                <w:szCs w:val="22"/>
              </w:rPr>
              <w:t xml:space="preserve"> </w:t>
            </w:r>
            <w:proofErr w:type="spellStart"/>
            <w:r>
              <w:rPr>
                <w:rFonts w:ascii="Aptos" w:hAnsi="Aptos"/>
                <w:i/>
                <w:iCs/>
                <w:color w:val="000000"/>
                <w:sz w:val="22"/>
                <w:szCs w:val="22"/>
              </w:rPr>
              <w:t>procurement</w:t>
            </w:r>
            <w:proofErr w:type="spellEnd"/>
            <w:r>
              <w:rPr>
                <w:rFonts w:ascii="Aptos" w:hAnsi="Aptos"/>
                <w:i/>
                <w:iCs/>
                <w:color w:val="000000"/>
                <w:sz w:val="22"/>
                <w:szCs w:val="22"/>
              </w:rPr>
              <w:t xml:space="preserve">. The </w:t>
            </w:r>
            <w:proofErr w:type="spellStart"/>
            <w:r>
              <w:rPr>
                <w:rFonts w:ascii="Aptos" w:hAnsi="Aptos"/>
                <w:i/>
                <w:iCs/>
                <w:color w:val="000000"/>
                <w:sz w:val="22"/>
                <w:szCs w:val="22"/>
              </w:rPr>
              <w:t>other</w:t>
            </w:r>
            <w:proofErr w:type="spellEnd"/>
            <w:r>
              <w:rPr>
                <w:rFonts w:ascii="Aptos" w:hAnsi="Aptos"/>
                <w:i/>
                <w:iCs/>
                <w:color w:val="000000"/>
                <w:sz w:val="22"/>
                <w:szCs w:val="22"/>
              </w:rPr>
              <w:t xml:space="preserve"> </w:t>
            </w:r>
            <w:proofErr w:type="spellStart"/>
            <w:r>
              <w:rPr>
                <w:rFonts w:ascii="Aptos" w:hAnsi="Aptos"/>
                <w:i/>
                <w:iCs/>
                <w:color w:val="000000"/>
                <w:sz w:val="22"/>
                <w:szCs w:val="22"/>
              </w:rPr>
              <w:t>partner</w:t>
            </w:r>
            <w:proofErr w:type="spellEnd"/>
            <w:r>
              <w:rPr>
                <w:rFonts w:ascii="Aptos" w:hAnsi="Aptos"/>
                <w:i/>
                <w:iCs/>
                <w:color w:val="000000"/>
                <w:sz w:val="22"/>
                <w:szCs w:val="22"/>
              </w:rPr>
              <w:t xml:space="preserve"> </w:t>
            </w:r>
            <w:proofErr w:type="spellStart"/>
            <w:r>
              <w:rPr>
                <w:rFonts w:ascii="Aptos" w:hAnsi="Aptos"/>
                <w:i/>
                <w:iCs/>
                <w:color w:val="000000"/>
                <w:sz w:val="22"/>
                <w:szCs w:val="22"/>
              </w:rPr>
              <w:t>must</w:t>
            </w:r>
            <w:proofErr w:type="spellEnd"/>
            <w:r>
              <w:rPr>
                <w:rFonts w:ascii="Aptos" w:hAnsi="Aptos"/>
                <w:i/>
                <w:iCs/>
                <w:color w:val="000000"/>
                <w:sz w:val="22"/>
                <w:szCs w:val="22"/>
              </w:rPr>
              <w:t xml:space="preserve"> </w:t>
            </w:r>
            <w:proofErr w:type="spellStart"/>
            <w:r>
              <w:rPr>
                <w:rFonts w:ascii="Aptos" w:hAnsi="Aptos"/>
                <w:i/>
                <w:iCs/>
                <w:color w:val="000000"/>
                <w:sz w:val="22"/>
                <w:szCs w:val="22"/>
              </w:rPr>
              <w:t>then</w:t>
            </w:r>
            <w:proofErr w:type="spellEnd"/>
            <w:r>
              <w:rPr>
                <w:rFonts w:ascii="Aptos" w:hAnsi="Aptos"/>
                <w:i/>
                <w:iCs/>
                <w:color w:val="000000"/>
                <w:sz w:val="22"/>
                <w:szCs w:val="22"/>
              </w:rPr>
              <w:t xml:space="preserve"> </w:t>
            </w:r>
            <w:proofErr w:type="spellStart"/>
            <w:r>
              <w:rPr>
                <w:rFonts w:ascii="Aptos" w:hAnsi="Aptos"/>
                <w:i/>
                <w:iCs/>
                <w:color w:val="000000"/>
                <w:sz w:val="22"/>
                <w:szCs w:val="22"/>
              </w:rPr>
              <w:t>respond</w:t>
            </w:r>
            <w:proofErr w:type="spellEnd"/>
            <w:r>
              <w:rPr>
                <w:rFonts w:ascii="Aptos" w:hAnsi="Aptos"/>
                <w:i/>
                <w:iCs/>
                <w:color w:val="000000"/>
                <w:sz w:val="22"/>
                <w:szCs w:val="22"/>
              </w:rPr>
              <w:t xml:space="preserve">, </w:t>
            </w:r>
            <w:proofErr w:type="spellStart"/>
            <w:r>
              <w:rPr>
                <w:rFonts w:ascii="Aptos" w:hAnsi="Aptos"/>
                <w:i/>
                <w:iCs/>
                <w:color w:val="000000"/>
                <w:sz w:val="22"/>
                <w:szCs w:val="22"/>
              </w:rPr>
              <w:t>using</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knowledge</w:t>
            </w:r>
            <w:proofErr w:type="spellEnd"/>
            <w:r>
              <w:rPr>
                <w:rFonts w:ascii="Aptos" w:hAnsi="Aptos"/>
                <w:i/>
                <w:iCs/>
                <w:color w:val="000000"/>
                <w:sz w:val="22"/>
                <w:szCs w:val="22"/>
              </w:rPr>
              <w:t xml:space="preserve"> </w:t>
            </w:r>
            <w:proofErr w:type="spellStart"/>
            <w:r>
              <w:rPr>
                <w:rFonts w:ascii="Aptos" w:hAnsi="Aptos"/>
                <w:i/>
                <w:iCs/>
                <w:color w:val="000000"/>
                <w:sz w:val="22"/>
                <w:szCs w:val="22"/>
              </w:rPr>
              <w:t>they</w:t>
            </w:r>
            <w:proofErr w:type="spellEnd"/>
            <w:r>
              <w:rPr>
                <w:rFonts w:ascii="Aptos" w:hAnsi="Aptos"/>
                <w:i/>
                <w:iCs/>
                <w:color w:val="000000"/>
                <w:sz w:val="22"/>
                <w:szCs w:val="22"/>
              </w:rPr>
              <w:t xml:space="preserve"> </w:t>
            </w:r>
            <w:proofErr w:type="spellStart"/>
            <w:r>
              <w:rPr>
                <w:rFonts w:ascii="Aptos" w:hAnsi="Aptos"/>
                <w:i/>
                <w:iCs/>
                <w:color w:val="000000"/>
                <w:sz w:val="22"/>
                <w:szCs w:val="22"/>
              </w:rPr>
              <w:t>have</w:t>
            </w:r>
            <w:proofErr w:type="spellEnd"/>
            <w:r>
              <w:rPr>
                <w:rFonts w:ascii="Aptos" w:hAnsi="Aptos"/>
                <w:i/>
                <w:iCs/>
                <w:color w:val="000000"/>
                <w:sz w:val="22"/>
                <w:szCs w:val="22"/>
              </w:rPr>
              <w:t xml:space="preserve"> </w:t>
            </w:r>
            <w:proofErr w:type="spellStart"/>
            <w:r>
              <w:rPr>
                <w:rFonts w:ascii="Aptos" w:hAnsi="Aptos"/>
                <w:i/>
                <w:iCs/>
                <w:color w:val="000000"/>
                <w:sz w:val="22"/>
                <w:szCs w:val="22"/>
              </w:rPr>
              <w:t>acquired</w:t>
            </w:r>
            <w:proofErr w:type="spellEnd"/>
            <w:r>
              <w:rPr>
                <w:rFonts w:ascii="Aptos" w:hAnsi="Aptos"/>
                <w:i/>
                <w:iCs/>
                <w:color w:val="000000"/>
                <w:sz w:val="22"/>
                <w:szCs w:val="22"/>
              </w:rPr>
              <w:t xml:space="preserve"> </w:t>
            </w:r>
            <w:r>
              <w:rPr>
                <w:rFonts w:ascii="Aptos" w:hAnsi="Aptos"/>
                <w:i/>
                <w:iCs/>
                <w:color w:val="000000"/>
                <w:sz w:val="22"/>
                <w:szCs w:val="22"/>
              </w:rPr>
              <w:lastRenderedPageBreak/>
              <w:t xml:space="preserve">so </w:t>
            </w:r>
            <w:proofErr w:type="spellStart"/>
            <w:r>
              <w:rPr>
                <w:rFonts w:ascii="Aptos" w:hAnsi="Aptos"/>
                <w:i/>
                <w:iCs/>
                <w:color w:val="000000"/>
                <w:sz w:val="22"/>
                <w:szCs w:val="22"/>
              </w:rPr>
              <w:t>far</w:t>
            </w:r>
            <w:proofErr w:type="spellEnd"/>
            <w:r>
              <w:rPr>
                <w:rFonts w:ascii="Aptos" w:hAnsi="Aptos"/>
                <w:i/>
                <w:iCs/>
                <w:color w:val="000000"/>
                <w:sz w:val="22"/>
                <w:szCs w:val="22"/>
              </w:rPr>
              <w:t xml:space="preserve">. </w:t>
            </w:r>
            <w:proofErr w:type="spellStart"/>
            <w:r>
              <w:rPr>
                <w:rFonts w:ascii="Aptos" w:hAnsi="Aptos"/>
                <w:i/>
                <w:iCs/>
                <w:color w:val="000000"/>
                <w:sz w:val="22"/>
                <w:szCs w:val="22"/>
              </w:rPr>
              <w:t>Either</w:t>
            </w:r>
            <w:proofErr w:type="spellEnd"/>
            <w:r>
              <w:rPr>
                <w:rFonts w:ascii="Aptos" w:hAnsi="Aptos"/>
                <w:i/>
                <w:iCs/>
                <w:color w:val="000000"/>
                <w:sz w:val="22"/>
                <w:szCs w:val="22"/>
              </w:rPr>
              <w:t xml:space="preserve"> </w:t>
            </w:r>
            <w:proofErr w:type="spellStart"/>
            <w:r>
              <w:rPr>
                <w:rFonts w:ascii="Aptos" w:hAnsi="Aptos"/>
                <w:i/>
                <w:iCs/>
                <w:color w:val="000000"/>
                <w:sz w:val="22"/>
                <w:szCs w:val="22"/>
              </w:rPr>
              <w:t>two</w:t>
            </w:r>
            <w:proofErr w:type="spellEnd"/>
            <w:r>
              <w:rPr>
                <w:rFonts w:ascii="Aptos" w:hAnsi="Aptos"/>
                <w:i/>
                <w:iCs/>
                <w:color w:val="000000"/>
                <w:sz w:val="22"/>
                <w:szCs w:val="22"/>
              </w:rPr>
              <w:t xml:space="preserve"> </w:t>
            </w:r>
            <w:proofErr w:type="spellStart"/>
            <w:r>
              <w:rPr>
                <w:rFonts w:ascii="Aptos" w:hAnsi="Aptos"/>
                <w:i/>
                <w:iCs/>
                <w:color w:val="000000"/>
                <w:sz w:val="22"/>
                <w:szCs w:val="22"/>
              </w:rPr>
              <w:t>people</w:t>
            </w:r>
            <w:proofErr w:type="spellEnd"/>
            <w:r>
              <w:rPr>
                <w:rFonts w:ascii="Aptos" w:hAnsi="Aptos"/>
                <w:i/>
                <w:iCs/>
                <w:color w:val="000000"/>
                <w:sz w:val="22"/>
                <w:szCs w:val="22"/>
              </w:rPr>
              <w:t xml:space="preserve"> do </w:t>
            </w:r>
            <w:proofErr w:type="spellStart"/>
            <w:r>
              <w:rPr>
                <w:rFonts w:ascii="Aptos" w:hAnsi="Aptos"/>
                <w:i/>
                <w:iCs/>
                <w:color w:val="000000"/>
                <w:sz w:val="22"/>
                <w:szCs w:val="22"/>
              </w:rPr>
              <w:t>this</w:t>
            </w:r>
            <w:proofErr w:type="spellEnd"/>
            <w:r>
              <w:rPr>
                <w:rFonts w:ascii="Aptos" w:hAnsi="Aptos"/>
                <w:i/>
                <w:iCs/>
                <w:color w:val="000000"/>
                <w:sz w:val="22"/>
                <w:szCs w:val="22"/>
              </w:rPr>
              <w:t xml:space="preserve"> in </w:t>
            </w:r>
            <w:proofErr w:type="spellStart"/>
            <w:r>
              <w:rPr>
                <w:rFonts w:ascii="Aptos" w:hAnsi="Aptos"/>
                <w:i/>
                <w:iCs/>
                <w:color w:val="000000"/>
                <w:sz w:val="22"/>
                <w:szCs w:val="22"/>
              </w:rPr>
              <w:t>front</w:t>
            </w:r>
            <w:proofErr w:type="spellEnd"/>
            <w:r>
              <w:rPr>
                <w:rFonts w:ascii="Aptos" w:hAnsi="Aptos"/>
                <w:i/>
                <w:iCs/>
                <w:color w:val="000000"/>
                <w:sz w:val="22"/>
                <w:szCs w:val="22"/>
              </w:rPr>
              <w:t xml:space="preserve"> </w:t>
            </w:r>
            <w:proofErr w:type="spellStart"/>
            <w:r>
              <w:rPr>
                <w:rFonts w:ascii="Aptos" w:hAnsi="Aptos"/>
                <w:i/>
                <w:iCs/>
                <w:color w:val="000000"/>
                <w:sz w:val="22"/>
                <w:szCs w:val="22"/>
              </w:rPr>
              <w:t>of</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entire</w:t>
            </w:r>
            <w:proofErr w:type="spellEnd"/>
            <w:r>
              <w:rPr>
                <w:rFonts w:ascii="Aptos" w:hAnsi="Aptos"/>
                <w:i/>
                <w:iCs/>
                <w:color w:val="000000"/>
                <w:sz w:val="22"/>
                <w:szCs w:val="22"/>
              </w:rPr>
              <w:t xml:space="preserve"> </w:t>
            </w:r>
            <w:proofErr w:type="spellStart"/>
            <w:r>
              <w:rPr>
                <w:rFonts w:ascii="Aptos" w:hAnsi="Aptos"/>
                <w:i/>
                <w:iCs/>
                <w:color w:val="000000"/>
                <w:sz w:val="22"/>
                <w:szCs w:val="22"/>
              </w:rPr>
              <w:t>group</w:t>
            </w:r>
            <w:proofErr w:type="spellEnd"/>
            <w:r>
              <w:rPr>
                <w:rFonts w:ascii="Aptos" w:hAnsi="Aptos"/>
                <w:i/>
                <w:iCs/>
                <w:color w:val="000000"/>
                <w:sz w:val="22"/>
                <w:szCs w:val="22"/>
              </w:rPr>
              <w:t xml:space="preserve">, </w:t>
            </w:r>
            <w:proofErr w:type="spellStart"/>
            <w:r>
              <w:rPr>
                <w:rFonts w:ascii="Aptos" w:hAnsi="Aptos"/>
                <w:i/>
                <w:iCs/>
                <w:color w:val="000000"/>
                <w:sz w:val="22"/>
                <w:szCs w:val="22"/>
              </w:rPr>
              <w:t>or</w:t>
            </w:r>
            <w:proofErr w:type="spellEnd"/>
            <w:r>
              <w:rPr>
                <w:rFonts w:ascii="Aptos" w:hAnsi="Aptos"/>
                <w:i/>
                <w:iCs/>
                <w:color w:val="000000"/>
                <w:sz w:val="22"/>
                <w:szCs w:val="22"/>
              </w:rPr>
              <w:t xml:space="preserve"> </w:t>
            </w:r>
            <w:proofErr w:type="spellStart"/>
            <w:r>
              <w:rPr>
                <w:rFonts w:ascii="Aptos" w:hAnsi="Aptos"/>
                <w:i/>
                <w:iCs/>
                <w:color w:val="000000"/>
                <w:sz w:val="22"/>
                <w:szCs w:val="22"/>
              </w:rPr>
              <w:t>each</w:t>
            </w:r>
            <w:proofErr w:type="spellEnd"/>
            <w:r>
              <w:rPr>
                <w:rFonts w:ascii="Aptos" w:hAnsi="Aptos"/>
                <w:i/>
                <w:iCs/>
                <w:color w:val="000000"/>
                <w:sz w:val="22"/>
                <w:szCs w:val="22"/>
              </w:rPr>
              <w:t xml:space="preserve"> </w:t>
            </w:r>
            <w:proofErr w:type="spellStart"/>
            <w:r>
              <w:rPr>
                <w:rFonts w:ascii="Aptos" w:hAnsi="Aptos"/>
                <w:i/>
                <w:iCs/>
                <w:color w:val="000000"/>
                <w:sz w:val="22"/>
                <w:szCs w:val="22"/>
              </w:rPr>
              <w:t>team</w:t>
            </w:r>
            <w:proofErr w:type="spellEnd"/>
            <w:r>
              <w:rPr>
                <w:rFonts w:ascii="Aptos" w:hAnsi="Aptos"/>
                <w:i/>
                <w:iCs/>
                <w:color w:val="000000"/>
                <w:sz w:val="22"/>
                <w:szCs w:val="22"/>
              </w:rPr>
              <w:t xml:space="preserve"> </w:t>
            </w:r>
            <w:proofErr w:type="spellStart"/>
            <w:r>
              <w:rPr>
                <w:rFonts w:ascii="Aptos" w:hAnsi="Aptos"/>
                <w:i/>
                <w:iCs/>
                <w:color w:val="000000"/>
                <w:sz w:val="22"/>
                <w:szCs w:val="22"/>
              </w:rPr>
              <w:t>receives</w:t>
            </w:r>
            <w:proofErr w:type="spellEnd"/>
            <w:r>
              <w:rPr>
                <w:rFonts w:ascii="Aptos" w:hAnsi="Aptos"/>
                <w:i/>
                <w:iCs/>
                <w:color w:val="000000"/>
                <w:sz w:val="22"/>
                <w:szCs w:val="22"/>
              </w:rPr>
              <w:t xml:space="preserve"> a </w:t>
            </w:r>
            <w:proofErr w:type="spellStart"/>
            <w:r>
              <w:rPr>
                <w:rFonts w:ascii="Aptos" w:hAnsi="Aptos"/>
                <w:i/>
                <w:iCs/>
                <w:color w:val="000000"/>
                <w:sz w:val="22"/>
                <w:szCs w:val="22"/>
              </w:rPr>
              <w:t>jar</w:t>
            </w:r>
            <w:proofErr w:type="spellEnd"/>
            <w:r>
              <w:rPr>
                <w:rFonts w:ascii="Aptos" w:hAnsi="Aptos"/>
                <w:i/>
                <w:iCs/>
                <w:color w:val="000000"/>
                <w:sz w:val="22"/>
                <w:szCs w:val="22"/>
              </w:rPr>
              <w:t xml:space="preserve"> </w:t>
            </w:r>
            <w:proofErr w:type="spellStart"/>
            <w:r>
              <w:rPr>
                <w:rFonts w:ascii="Aptos" w:hAnsi="Aptos"/>
                <w:i/>
                <w:iCs/>
                <w:color w:val="000000"/>
                <w:sz w:val="22"/>
                <w:szCs w:val="22"/>
              </w:rPr>
              <w:t>with</w:t>
            </w:r>
            <w:proofErr w:type="spellEnd"/>
            <w:r>
              <w:rPr>
                <w:rFonts w:ascii="Aptos" w:hAnsi="Aptos"/>
                <w:i/>
                <w:iCs/>
                <w:color w:val="000000"/>
                <w:sz w:val="22"/>
                <w:szCs w:val="22"/>
              </w:rPr>
              <w:t xml:space="preserve"> different </w:t>
            </w:r>
            <w:proofErr w:type="spellStart"/>
            <w:r>
              <w:rPr>
                <w:rFonts w:ascii="Aptos" w:hAnsi="Aptos"/>
                <w:i/>
                <w:iCs/>
                <w:color w:val="000000"/>
                <w:sz w:val="22"/>
                <w:szCs w:val="22"/>
              </w:rPr>
              <w:t>scenarios</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draw</w:t>
            </w:r>
            <w:proofErr w:type="spellEnd"/>
            <w:r>
              <w:rPr>
                <w:rFonts w:ascii="Aptos" w:hAnsi="Aptos"/>
                <w:i/>
                <w:iCs/>
                <w:color w:val="000000"/>
                <w:sz w:val="22"/>
                <w:szCs w:val="22"/>
              </w:rPr>
              <w:t xml:space="preserve"> </w:t>
            </w:r>
            <w:proofErr w:type="spellStart"/>
            <w:r>
              <w:rPr>
                <w:rFonts w:ascii="Aptos" w:hAnsi="Aptos"/>
                <w:i/>
                <w:iCs/>
                <w:color w:val="000000"/>
                <w:sz w:val="22"/>
                <w:szCs w:val="22"/>
              </w:rPr>
              <w:t>from</w:t>
            </w:r>
            <w:proofErr w:type="spellEnd"/>
            <w:r>
              <w:rPr>
                <w:rFonts w:ascii="Aptos" w:hAnsi="Aptos"/>
                <w:i/>
                <w:iCs/>
                <w:color w:val="000000"/>
                <w:sz w:val="22"/>
                <w:szCs w:val="22"/>
              </w:rPr>
              <w:t xml:space="preserve">. </w:t>
            </w:r>
            <w:proofErr w:type="spellStart"/>
            <w:r>
              <w:rPr>
                <w:rFonts w:ascii="Aptos" w:hAnsi="Aptos"/>
                <w:i/>
                <w:iCs/>
                <w:color w:val="000000"/>
                <w:sz w:val="22"/>
                <w:szCs w:val="22"/>
              </w:rPr>
              <w:t>They</w:t>
            </w:r>
            <w:proofErr w:type="spellEnd"/>
            <w:r>
              <w:rPr>
                <w:rFonts w:ascii="Aptos" w:hAnsi="Aptos"/>
                <w:i/>
                <w:iCs/>
                <w:color w:val="000000"/>
                <w:sz w:val="22"/>
                <w:szCs w:val="22"/>
              </w:rPr>
              <w:t xml:space="preserve"> </w:t>
            </w:r>
            <w:proofErr w:type="spellStart"/>
            <w:r>
              <w:rPr>
                <w:rFonts w:ascii="Aptos" w:hAnsi="Aptos"/>
                <w:i/>
                <w:iCs/>
                <w:color w:val="000000"/>
                <w:sz w:val="22"/>
                <w:szCs w:val="22"/>
              </w:rPr>
              <w:t>play</w:t>
            </w:r>
            <w:proofErr w:type="spellEnd"/>
            <w:r>
              <w:rPr>
                <w:rFonts w:ascii="Aptos" w:hAnsi="Aptos"/>
                <w:i/>
                <w:iCs/>
                <w:color w:val="000000"/>
                <w:sz w:val="22"/>
                <w:szCs w:val="22"/>
              </w:rPr>
              <w:t xml:space="preserve"> </w:t>
            </w:r>
            <w:proofErr w:type="spellStart"/>
            <w:r>
              <w:rPr>
                <w:rFonts w:ascii="Aptos" w:hAnsi="Aptos"/>
                <w:i/>
                <w:iCs/>
                <w:color w:val="000000"/>
                <w:sz w:val="22"/>
                <w:szCs w:val="22"/>
              </w:rPr>
              <w:t>these</w:t>
            </w:r>
            <w:proofErr w:type="spellEnd"/>
            <w:r>
              <w:rPr>
                <w:rFonts w:ascii="Aptos" w:hAnsi="Aptos"/>
                <w:i/>
                <w:iCs/>
                <w:color w:val="000000"/>
                <w:sz w:val="22"/>
                <w:szCs w:val="22"/>
              </w:rPr>
              <w:t xml:space="preserve"> out in </w:t>
            </w:r>
            <w:proofErr w:type="spellStart"/>
            <w:r>
              <w:rPr>
                <w:rFonts w:ascii="Aptos" w:hAnsi="Aptos"/>
                <w:i/>
                <w:iCs/>
                <w:color w:val="000000"/>
                <w:sz w:val="22"/>
                <w:szCs w:val="22"/>
              </w:rPr>
              <w:t>pairs</w:t>
            </w:r>
            <w:proofErr w:type="spellEnd"/>
            <w:r>
              <w:rPr>
                <w:rFonts w:ascii="Aptos" w:hAnsi="Aptos"/>
                <w:i/>
                <w:iCs/>
                <w:color w:val="000000"/>
                <w:sz w:val="22"/>
                <w:szCs w:val="22"/>
              </w:rPr>
              <w:t xml:space="preserve"> and </w:t>
            </w:r>
            <w:proofErr w:type="spellStart"/>
            <w:r>
              <w:rPr>
                <w:rFonts w:ascii="Aptos" w:hAnsi="Aptos"/>
                <w:i/>
                <w:iCs/>
                <w:color w:val="000000"/>
                <w:sz w:val="22"/>
                <w:szCs w:val="22"/>
              </w:rPr>
              <w:t>then</w:t>
            </w:r>
            <w:proofErr w:type="spellEnd"/>
            <w:r>
              <w:rPr>
                <w:rFonts w:ascii="Aptos" w:hAnsi="Aptos"/>
                <w:i/>
                <w:iCs/>
                <w:color w:val="000000"/>
                <w:sz w:val="22"/>
                <w:szCs w:val="22"/>
              </w:rPr>
              <w:t xml:space="preserve"> </w:t>
            </w:r>
            <w:proofErr w:type="spellStart"/>
            <w:r>
              <w:rPr>
                <w:rFonts w:ascii="Aptos" w:hAnsi="Aptos"/>
                <w:i/>
                <w:iCs/>
                <w:color w:val="000000"/>
                <w:sz w:val="22"/>
                <w:szCs w:val="22"/>
              </w:rPr>
              <w:t>gather</w:t>
            </w:r>
            <w:proofErr w:type="spellEnd"/>
            <w:r>
              <w:rPr>
                <w:rFonts w:ascii="Aptos" w:hAnsi="Aptos"/>
                <w:i/>
                <w:iCs/>
                <w:color w:val="000000"/>
                <w:sz w:val="22"/>
                <w:szCs w:val="22"/>
              </w:rPr>
              <w:t>/</w:t>
            </w:r>
            <w:proofErr w:type="spellStart"/>
            <w:r>
              <w:rPr>
                <w:rFonts w:ascii="Aptos" w:hAnsi="Aptos"/>
                <w:i/>
                <w:iCs/>
                <w:color w:val="000000"/>
                <w:sz w:val="22"/>
                <w:szCs w:val="22"/>
              </w:rPr>
              <w:t>reflect</w:t>
            </w:r>
            <w:proofErr w:type="spellEnd"/>
            <w:r>
              <w:rPr>
                <w:rFonts w:ascii="Aptos" w:hAnsi="Aptos"/>
                <w:i/>
                <w:iCs/>
                <w:color w:val="000000"/>
                <w:sz w:val="22"/>
                <w:szCs w:val="22"/>
              </w:rPr>
              <w:t xml:space="preserve"> on </w:t>
            </w:r>
            <w:proofErr w:type="spellStart"/>
            <w:r>
              <w:rPr>
                <w:rFonts w:ascii="Aptos" w:hAnsi="Aptos"/>
                <w:i/>
                <w:iCs/>
                <w:color w:val="000000"/>
                <w:sz w:val="22"/>
                <w:szCs w:val="22"/>
              </w:rPr>
              <w:t>them</w:t>
            </w:r>
            <w:proofErr w:type="spellEnd"/>
            <w:r>
              <w:rPr>
                <w:rFonts w:ascii="Aptos" w:hAnsi="Aptos"/>
                <w:i/>
                <w:iCs/>
                <w:color w:val="000000"/>
                <w:sz w:val="22"/>
                <w:szCs w:val="22"/>
              </w:rPr>
              <w:t xml:space="preserve"> in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plenary</w:t>
            </w:r>
            <w:proofErr w:type="spellEnd"/>
            <w:r>
              <w:rPr>
                <w:rFonts w:ascii="Aptos" w:hAnsi="Aptos"/>
                <w:i/>
                <w:iCs/>
                <w:color w:val="000000"/>
                <w:sz w:val="22"/>
                <w:szCs w:val="22"/>
              </w:rPr>
              <w:t xml:space="preserve"> </w:t>
            </w:r>
            <w:proofErr w:type="spellStart"/>
            <w:r>
              <w:rPr>
                <w:rFonts w:ascii="Aptos" w:hAnsi="Aptos"/>
                <w:i/>
                <w:iCs/>
                <w:color w:val="000000"/>
                <w:sz w:val="22"/>
                <w:szCs w:val="22"/>
              </w:rPr>
              <w:t>session</w:t>
            </w:r>
            <w:proofErr w:type="spellEnd"/>
            <w:r>
              <w:rPr>
                <w:rFonts w:ascii="Aptos" w:hAnsi="Aptos"/>
                <w:i/>
                <w:iCs/>
                <w:color w:val="000000"/>
                <w:sz w:val="22"/>
                <w:szCs w:val="22"/>
              </w:rPr>
              <w:t xml:space="preserve"> at </w:t>
            </w:r>
            <w:proofErr w:type="spellStart"/>
            <w:r>
              <w:rPr>
                <w:rFonts w:ascii="Aptos" w:hAnsi="Aptos"/>
                <w:i/>
                <w:iCs/>
                <w:color w:val="000000"/>
                <w:sz w:val="22"/>
                <w:szCs w:val="22"/>
              </w:rPr>
              <w:t>the</w:t>
            </w:r>
            <w:proofErr w:type="spellEnd"/>
            <w:r>
              <w:rPr>
                <w:rFonts w:ascii="Aptos" w:hAnsi="Aptos"/>
                <w:i/>
                <w:iCs/>
                <w:color w:val="000000"/>
                <w:sz w:val="22"/>
                <w:szCs w:val="22"/>
              </w:rPr>
              <w:t xml:space="preserve"> end.</w:t>
            </w:r>
          </w:p>
          <w:p w14:paraId="2FD7191D" w14:textId="77777777" w:rsidR="00671AB6" w:rsidRDefault="00671AB6" w:rsidP="00671AB6">
            <w:pPr>
              <w:pStyle w:val="StandardWeb"/>
              <w:spacing w:before="0" w:beforeAutospacing="0" w:after="40" w:afterAutospacing="0"/>
            </w:pPr>
          </w:p>
          <w:p w14:paraId="3808D88C" w14:textId="77777777" w:rsidR="00671AB6" w:rsidRDefault="00671AB6" w:rsidP="00671AB6">
            <w:pPr>
              <w:pStyle w:val="StandardWeb"/>
              <w:spacing w:before="0" w:beforeAutospacing="0" w:after="40" w:afterAutospacing="0"/>
            </w:pPr>
            <w:r>
              <w:rPr>
                <w:rFonts w:ascii="Aptos" w:hAnsi="Aptos"/>
                <w:b/>
                <w:bCs/>
                <w:color w:val="000000"/>
                <w:sz w:val="22"/>
                <w:szCs w:val="22"/>
              </w:rPr>
              <w:t>Goals:</w:t>
            </w:r>
          </w:p>
          <w:p w14:paraId="46683E2A" w14:textId="77777777" w:rsidR="00671AB6" w:rsidRDefault="00671AB6" w:rsidP="00671AB6">
            <w:pPr>
              <w:pStyle w:val="StandardWeb"/>
              <w:numPr>
                <w:ilvl w:val="0"/>
                <w:numId w:val="19"/>
              </w:numPr>
              <w:spacing w:before="0" w:beforeAutospacing="0" w:after="0" w:afterAutospacing="0"/>
              <w:textAlignment w:val="baseline"/>
              <w:rPr>
                <w:rFonts w:ascii="Aptos" w:hAnsi="Aptos"/>
                <w:color w:val="000000"/>
                <w:sz w:val="22"/>
                <w:szCs w:val="22"/>
              </w:rPr>
            </w:pPr>
            <w:r>
              <w:rPr>
                <w:rFonts w:ascii="Aptos" w:hAnsi="Aptos"/>
                <w:color w:val="000000"/>
                <w:sz w:val="22"/>
                <w:szCs w:val="22"/>
              </w:rPr>
              <w:t xml:space="preserve">Highlight </w:t>
            </w:r>
            <w:proofErr w:type="spellStart"/>
            <w:r>
              <w:rPr>
                <w:rFonts w:ascii="Aptos" w:hAnsi="Aptos"/>
                <w:color w:val="000000"/>
                <w:sz w:val="22"/>
                <w:szCs w:val="22"/>
              </w:rPr>
              <w:t>how</w:t>
            </w:r>
            <w:proofErr w:type="spellEnd"/>
            <w:r>
              <w:rPr>
                <w:rFonts w:ascii="Aptos" w:hAnsi="Aptos"/>
                <w:color w:val="000000"/>
                <w:sz w:val="22"/>
                <w:szCs w:val="22"/>
              </w:rPr>
              <w:t xml:space="preserve"> </w:t>
            </w:r>
            <w:proofErr w:type="spellStart"/>
            <w:r>
              <w:rPr>
                <w:rFonts w:ascii="Aptos" w:hAnsi="Aptos"/>
                <w:color w:val="000000"/>
                <w:sz w:val="22"/>
                <w:szCs w:val="22"/>
              </w:rPr>
              <w:t>public</w:t>
            </w:r>
            <w:proofErr w:type="spellEnd"/>
            <w:r>
              <w:rPr>
                <w:rFonts w:ascii="Aptos" w:hAnsi="Aptos"/>
                <w:color w:val="000000"/>
                <w:sz w:val="22"/>
                <w:szCs w:val="22"/>
              </w:rPr>
              <w:t xml:space="preserve"> spending </w:t>
            </w:r>
            <w:proofErr w:type="spellStart"/>
            <w:r>
              <w:rPr>
                <w:rFonts w:ascii="Aptos" w:hAnsi="Aptos"/>
                <w:color w:val="000000"/>
                <w:sz w:val="22"/>
                <w:szCs w:val="22"/>
              </w:rPr>
              <w:t>can</w:t>
            </w:r>
            <w:proofErr w:type="spellEnd"/>
            <w:r>
              <w:rPr>
                <w:rFonts w:ascii="Aptos" w:hAnsi="Aptos"/>
                <w:color w:val="000000"/>
                <w:sz w:val="22"/>
                <w:szCs w:val="22"/>
              </w:rPr>
              <w:t xml:space="preserve"> </w:t>
            </w:r>
            <w:proofErr w:type="spellStart"/>
            <w:r>
              <w:rPr>
                <w:rFonts w:ascii="Aptos" w:hAnsi="Aptos"/>
                <w:color w:val="000000"/>
                <w:sz w:val="22"/>
                <w:szCs w:val="22"/>
              </w:rPr>
              <w:t>be</w:t>
            </w:r>
            <w:proofErr w:type="spellEnd"/>
            <w:r>
              <w:rPr>
                <w:rFonts w:ascii="Aptos" w:hAnsi="Aptos"/>
                <w:color w:val="000000"/>
                <w:sz w:val="22"/>
                <w:szCs w:val="22"/>
              </w:rPr>
              <w:t xml:space="preserve"> </w:t>
            </w:r>
            <w:proofErr w:type="spellStart"/>
            <w:r>
              <w:rPr>
                <w:rFonts w:ascii="Aptos" w:hAnsi="Aptos"/>
                <w:color w:val="000000"/>
                <w:sz w:val="22"/>
                <w:szCs w:val="22"/>
              </w:rPr>
              <w:t>strategically</w:t>
            </w:r>
            <w:proofErr w:type="spellEnd"/>
            <w:r>
              <w:rPr>
                <w:rFonts w:ascii="Aptos" w:hAnsi="Aptos"/>
                <w:color w:val="000000"/>
                <w:sz w:val="22"/>
                <w:szCs w:val="22"/>
              </w:rPr>
              <w:t xml:space="preserve"> </w:t>
            </w:r>
            <w:proofErr w:type="spellStart"/>
            <w:r>
              <w:rPr>
                <w:rFonts w:ascii="Aptos" w:hAnsi="Aptos"/>
                <w:color w:val="000000"/>
                <w:sz w:val="22"/>
                <w:szCs w:val="22"/>
              </w:rPr>
              <w:t>used</w:t>
            </w:r>
            <w:proofErr w:type="spellEnd"/>
            <w:r>
              <w:rPr>
                <w:rFonts w:ascii="Aptos" w:hAnsi="Aptos"/>
                <w:color w:val="000000"/>
                <w:sz w:val="22"/>
                <w:szCs w:val="22"/>
              </w:rPr>
              <w:t xml:space="preserve"> </w:t>
            </w:r>
            <w:proofErr w:type="spellStart"/>
            <w:r>
              <w:rPr>
                <w:rFonts w:ascii="Aptos" w:hAnsi="Aptos"/>
                <w:color w:val="000000"/>
                <w:sz w:val="22"/>
                <w:szCs w:val="22"/>
              </w:rPr>
              <w:t>as</w:t>
            </w:r>
            <w:proofErr w:type="spellEnd"/>
            <w:r>
              <w:rPr>
                <w:rFonts w:ascii="Aptos" w:hAnsi="Aptos"/>
                <w:color w:val="000000"/>
                <w:sz w:val="22"/>
                <w:szCs w:val="22"/>
              </w:rPr>
              <w:t xml:space="preserve"> a powerful </w:t>
            </w:r>
            <w:proofErr w:type="spellStart"/>
            <w:r>
              <w:rPr>
                <w:rFonts w:ascii="Aptos" w:hAnsi="Aptos"/>
                <w:color w:val="000000"/>
                <w:sz w:val="22"/>
                <w:szCs w:val="22"/>
              </w:rPr>
              <w:t>lever</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drive</w:t>
            </w:r>
            <w:proofErr w:type="spellEnd"/>
            <w:r>
              <w:rPr>
                <w:rFonts w:ascii="Aptos" w:hAnsi="Aptos"/>
                <w:color w:val="000000"/>
                <w:sz w:val="22"/>
                <w:szCs w:val="22"/>
              </w:rPr>
              <w:t xml:space="preserve"> </w:t>
            </w:r>
            <w:proofErr w:type="spellStart"/>
            <w:r>
              <w:rPr>
                <w:rFonts w:ascii="Aptos" w:hAnsi="Aptos"/>
                <w:color w:val="000000"/>
                <w:sz w:val="22"/>
                <w:szCs w:val="22"/>
              </w:rPr>
              <w:t>sustainability</w:t>
            </w:r>
            <w:proofErr w:type="spellEnd"/>
            <w:r>
              <w:rPr>
                <w:rFonts w:ascii="Aptos" w:hAnsi="Aptos"/>
                <w:color w:val="000000"/>
                <w:sz w:val="22"/>
                <w:szCs w:val="22"/>
              </w:rPr>
              <w:t xml:space="preserve"> and </w:t>
            </w:r>
            <w:proofErr w:type="spellStart"/>
            <w:r>
              <w:rPr>
                <w:rFonts w:ascii="Aptos" w:hAnsi="Aptos"/>
                <w:color w:val="000000"/>
                <w:sz w:val="22"/>
                <w:szCs w:val="22"/>
              </w:rPr>
              <w:t>influence</w:t>
            </w:r>
            <w:proofErr w:type="spellEnd"/>
            <w:r>
              <w:rPr>
                <w:rFonts w:ascii="Aptos" w:hAnsi="Aptos"/>
                <w:color w:val="000000"/>
                <w:sz w:val="22"/>
                <w:szCs w:val="22"/>
              </w:rPr>
              <w:t xml:space="preserve">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markets</w:t>
            </w:r>
            <w:proofErr w:type="spellEnd"/>
            <w:r>
              <w:rPr>
                <w:rFonts w:ascii="Aptos" w:hAnsi="Aptos"/>
                <w:color w:val="000000"/>
                <w:sz w:val="22"/>
                <w:szCs w:val="22"/>
              </w:rPr>
              <w:t>.</w:t>
            </w:r>
          </w:p>
          <w:p w14:paraId="282599CA" w14:textId="77777777" w:rsidR="00671AB6" w:rsidRDefault="00671AB6" w:rsidP="00671AB6">
            <w:pPr>
              <w:pStyle w:val="StandardWeb"/>
              <w:numPr>
                <w:ilvl w:val="0"/>
                <w:numId w:val="19"/>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Demonstrate</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potential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strengthen</w:t>
            </w:r>
            <w:proofErr w:type="spellEnd"/>
            <w:r>
              <w:rPr>
                <w:rFonts w:ascii="Aptos" w:hAnsi="Aptos"/>
                <w:color w:val="000000"/>
                <w:sz w:val="22"/>
                <w:szCs w:val="22"/>
              </w:rPr>
              <w:t xml:space="preserve">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economic</w:t>
            </w:r>
            <w:proofErr w:type="spellEnd"/>
            <w:r>
              <w:rPr>
                <w:rFonts w:ascii="Aptos" w:hAnsi="Aptos"/>
                <w:color w:val="000000"/>
                <w:sz w:val="22"/>
                <w:szCs w:val="22"/>
              </w:rPr>
              <w:t xml:space="preserve"> </w:t>
            </w:r>
            <w:proofErr w:type="spellStart"/>
            <w:r>
              <w:rPr>
                <w:rFonts w:ascii="Aptos" w:hAnsi="Aptos"/>
                <w:color w:val="000000"/>
                <w:sz w:val="22"/>
                <w:szCs w:val="22"/>
              </w:rPr>
              <w:t>development</w:t>
            </w:r>
            <w:proofErr w:type="spellEnd"/>
            <w:r>
              <w:rPr>
                <w:rFonts w:ascii="Aptos" w:hAnsi="Aptos"/>
                <w:color w:val="000000"/>
                <w:sz w:val="22"/>
                <w:szCs w:val="22"/>
              </w:rPr>
              <w:t xml:space="preserve">, support </w:t>
            </w:r>
            <w:proofErr w:type="spellStart"/>
            <w:r>
              <w:rPr>
                <w:rFonts w:ascii="Aptos" w:hAnsi="Aptos"/>
                <w:color w:val="000000"/>
                <w:sz w:val="22"/>
                <w:szCs w:val="22"/>
              </w:rPr>
              <w:t>circular</w:t>
            </w:r>
            <w:proofErr w:type="spellEnd"/>
            <w:r>
              <w:rPr>
                <w:rFonts w:ascii="Aptos" w:hAnsi="Aptos"/>
                <w:color w:val="000000"/>
                <w:sz w:val="22"/>
                <w:szCs w:val="22"/>
              </w:rPr>
              <w:t xml:space="preserve"> </w:t>
            </w:r>
            <w:proofErr w:type="spellStart"/>
            <w:r>
              <w:rPr>
                <w:rFonts w:ascii="Aptos" w:hAnsi="Aptos"/>
                <w:color w:val="000000"/>
                <w:sz w:val="22"/>
                <w:szCs w:val="22"/>
              </w:rPr>
              <w:t>economy</w:t>
            </w:r>
            <w:proofErr w:type="spellEnd"/>
            <w:r>
              <w:rPr>
                <w:rFonts w:ascii="Aptos" w:hAnsi="Aptos"/>
                <w:color w:val="000000"/>
                <w:sz w:val="22"/>
                <w:szCs w:val="22"/>
              </w:rPr>
              <w:t xml:space="preserve"> </w:t>
            </w:r>
            <w:proofErr w:type="spellStart"/>
            <w:r>
              <w:rPr>
                <w:rFonts w:ascii="Aptos" w:hAnsi="Aptos"/>
                <w:color w:val="000000"/>
                <w:sz w:val="22"/>
                <w:szCs w:val="22"/>
              </w:rPr>
              <w:t>approaches</w:t>
            </w:r>
            <w:proofErr w:type="spellEnd"/>
            <w:r>
              <w:rPr>
                <w:rFonts w:ascii="Aptos" w:hAnsi="Aptos"/>
                <w:color w:val="000000"/>
                <w:sz w:val="22"/>
                <w:szCs w:val="22"/>
              </w:rPr>
              <w:t xml:space="preserve">, and </w:t>
            </w:r>
            <w:proofErr w:type="spellStart"/>
            <w:r>
              <w:rPr>
                <w:rFonts w:ascii="Aptos" w:hAnsi="Aptos"/>
                <w:color w:val="000000"/>
                <w:sz w:val="22"/>
                <w:szCs w:val="22"/>
              </w:rPr>
              <w:t>build</w:t>
            </w:r>
            <w:proofErr w:type="spellEnd"/>
            <w:r>
              <w:rPr>
                <w:rFonts w:ascii="Aptos" w:hAnsi="Aptos"/>
                <w:color w:val="000000"/>
                <w:sz w:val="22"/>
                <w:szCs w:val="22"/>
              </w:rPr>
              <w:t xml:space="preserve"> </w:t>
            </w:r>
            <w:proofErr w:type="spellStart"/>
            <w:r>
              <w:rPr>
                <w:rFonts w:ascii="Aptos" w:hAnsi="Aptos"/>
                <w:color w:val="000000"/>
                <w:sz w:val="22"/>
                <w:szCs w:val="22"/>
              </w:rPr>
              <w:t>community</w:t>
            </w:r>
            <w:proofErr w:type="spellEnd"/>
            <w:r>
              <w:rPr>
                <w:rFonts w:ascii="Aptos" w:hAnsi="Aptos"/>
                <w:color w:val="000000"/>
                <w:sz w:val="22"/>
                <w:szCs w:val="22"/>
              </w:rPr>
              <w:t xml:space="preserve"> </w:t>
            </w:r>
            <w:proofErr w:type="spellStart"/>
            <w:r>
              <w:rPr>
                <w:rFonts w:ascii="Aptos" w:hAnsi="Aptos"/>
                <w:color w:val="000000"/>
                <w:sz w:val="22"/>
                <w:szCs w:val="22"/>
              </w:rPr>
              <w:t>resilience</w:t>
            </w:r>
            <w:proofErr w:type="spellEnd"/>
            <w:r>
              <w:rPr>
                <w:rFonts w:ascii="Aptos" w:hAnsi="Aptos"/>
                <w:color w:val="000000"/>
                <w:sz w:val="22"/>
                <w:szCs w:val="22"/>
              </w:rPr>
              <w:t>.</w:t>
            </w:r>
          </w:p>
          <w:p w14:paraId="025345DB" w14:textId="769D2FE8" w:rsidR="00907227" w:rsidRPr="00671AB6" w:rsidRDefault="00671AB6" w:rsidP="00671AB6">
            <w:pPr>
              <w:pStyle w:val="StandardWeb"/>
              <w:numPr>
                <w:ilvl w:val="0"/>
                <w:numId w:val="19"/>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Equip</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w:t>
            </w:r>
            <w:proofErr w:type="spellStart"/>
            <w:r>
              <w:rPr>
                <w:rFonts w:ascii="Aptos" w:hAnsi="Aptos"/>
                <w:color w:val="000000"/>
                <w:sz w:val="22"/>
                <w:szCs w:val="22"/>
              </w:rPr>
              <w:t>practical</w:t>
            </w:r>
            <w:proofErr w:type="spellEnd"/>
            <w:r>
              <w:rPr>
                <w:rFonts w:ascii="Aptos" w:hAnsi="Aptos"/>
                <w:color w:val="000000"/>
                <w:sz w:val="22"/>
                <w:szCs w:val="22"/>
              </w:rPr>
              <w:t xml:space="preserve"> </w:t>
            </w:r>
            <w:proofErr w:type="spellStart"/>
            <w:r>
              <w:rPr>
                <w:rFonts w:ascii="Aptos" w:hAnsi="Aptos"/>
                <w:color w:val="000000"/>
                <w:sz w:val="22"/>
                <w:szCs w:val="22"/>
              </w:rPr>
              <w:t>argumentation</w:t>
            </w:r>
            <w:proofErr w:type="spellEnd"/>
            <w:r>
              <w:rPr>
                <w:rFonts w:ascii="Aptos" w:hAnsi="Aptos"/>
                <w:color w:val="000000"/>
                <w:sz w:val="22"/>
                <w:szCs w:val="22"/>
              </w:rPr>
              <w:t xml:space="preserve"> </w:t>
            </w:r>
            <w:proofErr w:type="spellStart"/>
            <w:r>
              <w:rPr>
                <w:rFonts w:ascii="Aptos" w:hAnsi="Aptos"/>
                <w:color w:val="000000"/>
                <w:sz w:val="22"/>
                <w:szCs w:val="22"/>
              </w:rPr>
              <w:t>tools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confidently</w:t>
            </w:r>
            <w:proofErr w:type="spellEnd"/>
            <w:r>
              <w:rPr>
                <w:rFonts w:ascii="Aptos" w:hAnsi="Aptos"/>
                <w:color w:val="000000"/>
                <w:sz w:val="22"/>
                <w:szCs w:val="22"/>
              </w:rPr>
              <w:t xml:space="preserve"> </w:t>
            </w:r>
            <w:proofErr w:type="spellStart"/>
            <w:r>
              <w:rPr>
                <w:rFonts w:ascii="Aptos" w:hAnsi="Aptos"/>
                <w:color w:val="000000"/>
                <w:sz w:val="22"/>
                <w:szCs w:val="22"/>
              </w:rPr>
              <w:t>address</w:t>
            </w:r>
            <w:proofErr w:type="spellEnd"/>
            <w:r>
              <w:rPr>
                <w:rFonts w:ascii="Aptos" w:hAnsi="Aptos"/>
                <w:color w:val="000000"/>
                <w:sz w:val="22"/>
                <w:szCs w:val="22"/>
              </w:rPr>
              <w:t xml:space="preserve"> </w:t>
            </w:r>
            <w:proofErr w:type="spellStart"/>
            <w:r>
              <w:rPr>
                <w:rFonts w:ascii="Aptos" w:hAnsi="Aptos"/>
                <w:color w:val="000000"/>
                <w:sz w:val="22"/>
                <w:szCs w:val="22"/>
              </w:rPr>
              <w:t>frequently</w:t>
            </w:r>
            <w:proofErr w:type="spellEnd"/>
            <w:r>
              <w:rPr>
                <w:rFonts w:ascii="Aptos" w:hAnsi="Aptos"/>
                <w:color w:val="000000"/>
                <w:sz w:val="22"/>
                <w:szCs w:val="22"/>
              </w:rPr>
              <w:t xml:space="preserve"> </w:t>
            </w:r>
            <w:proofErr w:type="spellStart"/>
            <w:r>
              <w:rPr>
                <w:rFonts w:ascii="Aptos" w:hAnsi="Aptos"/>
                <w:color w:val="000000"/>
                <w:sz w:val="22"/>
                <w:szCs w:val="22"/>
              </w:rPr>
              <w:t>asked</w:t>
            </w:r>
            <w:proofErr w:type="spellEnd"/>
            <w:r>
              <w:rPr>
                <w:rFonts w:ascii="Aptos" w:hAnsi="Aptos"/>
                <w:color w:val="000000"/>
                <w:sz w:val="22"/>
                <w:szCs w:val="22"/>
              </w:rPr>
              <w:t xml:space="preserve"> </w:t>
            </w:r>
            <w:proofErr w:type="spellStart"/>
            <w:r>
              <w:rPr>
                <w:rFonts w:ascii="Aptos" w:hAnsi="Aptos"/>
                <w:color w:val="000000"/>
                <w:sz w:val="22"/>
                <w:szCs w:val="22"/>
              </w:rPr>
              <w:t>questions</w:t>
            </w:r>
            <w:proofErr w:type="spellEnd"/>
            <w:r>
              <w:rPr>
                <w:rFonts w:ascii="Aptos" w:hAnsi="Aptos"/>
                <w:color w:val="000000"/>
                <w:sz w:val="22"/>
                <w:szCs w:val="22"/>
              </w:rPr>
              <w:t xml:space="preserve"> and </w:t>
            </w:r>
            <w:proofErr w:type="spellStart"/>
            <w:r>
              <w:rPr>
                <w:rFonts w:ascii="Aptos" w:hAnsi="Aptos"/>
                <w:color w:val="000000"/>
                <w:sz w:val="22"/>
                <w:szCs w:val="22"/>
              </w:rPr>
              <w:t>advocate</w:t>
            </w:r>
            <w:proofErr w:type="spellEnd"/>
            <w:r>
              <w:rPr>
                <w:rFonts w:ascii="Aptos" w:hAnsi="Aptos"/>
                <w:color w:val="000000"/>
                <w:sz w:val="22"/>
                <w:szCs w:val="22"/>
              </w:rPr>
              <w:t xml:space="preserve"> </w:t>
            </w:r>
            <w:proofErr w:type="spellStart"/>
            <w:r>
              <w:rPr>
                <w:rFonts w:ascii="Aptos" w:hAnsi="Aptos"/>
                <w:color w:val="000000"/>
                <w:sz w:val="22"/>
                <w:szCs w:val="22"/>
              </w:rPr>
              <w:t>for</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in </w:t>
            </w:r>
            <w:proofErr w:type="spellStart"/>
            <w:r>
              <w:rPr>
                <w:rFonts w:ascii="Aptos" w:hAnsi="Aptos"/>
                <w:color w:val="000000"/>
                <w:sz w:val="22"/>
                <w:szCs w:val="22"/>
              </w:rPr>
              <w:t>their</w:t>
            </w:r>
            <w:proofErr w:type="spellEnd"/>
            <w:r>
              <w:rPr>
                <w:rFonts w:ascii="Aptos" w:hAnsi="Aptos"/>
                <w:color w:val="000000"/>
                <w:sz w:val="22"/>
                <w:szCs w:val="22"/>
              </w:rPr>
              <w:t xml:space="preserve"> </w:t>
            </w:r>
            <w:proofErr w:type="spellStart"/>
            <w:r>
              <w:rPr>
                <w:rFonts w:ascii="Aptos" w:hAnsi="Aptos"/>
                <w:color w:val="000000"/>
                <w:sz w:val="22"/>
                <w:szCs w:val="22"/>
              </w:rPr>
              <w:t>municipalities</w:t>
            </w:r>
            <w:proofErr w:type="spellEnd"/>
            <w:r>
              <w:rPr>
                <w:rFonts w:ascii="Aptos" w:hAnsi="Aptos"/>
                <w:color w:val="000000"/>
                <w:sz w:val="22"/>
                <w:szCs w:val="22"/>
              </w:rPr>
              <w:t>.</w:t>
            </w:r>
          </w:p>
        </w:tc>
      </w:tr>
      <w:tr w:rsidR="00801422" w:rsidRPr="00051F12" w14:paraId="44C34127" w14:textId="77777777" w:rsidTr="00C54988">
        <w:trPr>
          <w:trHeight w:val="256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BAD2C" w14:textId="0852B0D1" w:rsidR="00801422" w:rsidRPr="00051F12" w:rsidRDefault="006A7406" w:rsidP="00F6372E">
            <w:pPr>
              <w:spacing w:after="40"/>
              <w:rPr>
                <w:rFonts w:ascii="Aptos" w:hAnsi="Aptos"/>
                <w:highlight w:val="yellow"/>
                <w:lang w:val="de-DE"/>
              </w:rPr>
            </w:pPr>
            <w:r w:rsidRPr="00051F12">
              <w:rPr>
                <w:rFonts w:ascii="Aptos" w:hAnsi="Aptos"/>
                <w:lang w:val="de-DE"/>
              </w:rPr>
              <w:lastRenderedPageBreak/>
              <w:t>2</w:t>
            </w:r>
            <w:r w:rsidR="00671AB6">
              <w:rPr>
                <w:rFonts w:ascii="Aptos" w:hAnsi="Aptos"/>
                <w:lang w:val="de-DE"/>
              </w:rPr>
              <w:t xml:space="preserve"> h</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77EDAE" w14:textId="77777777" w:rsidR="00671AB6" w:rsidRDefault="00671AB6" w:rsidP="00671AB6">
            <w:pPr>
              <w:pStyle w:val="StandardWeb"/>
              <w:spacing w:before="0" w:beforeAutospacing="0" w:after="40" w:afterAutospacing="0"/>
            </w:pPr>
            <w:r>
              <w:rPr>
                <w:rFonts w:ascii="Aptos" w:hAnsi="Aptos"/>
                <w:b/>
                <w:bCs/>
                <w:color w:val="000000"/>
                <w:sz w:val="22"/>
                <w:szCs w:val="22"/>
              </w:rPr>
              <w:t>Legal &amp; Policy Frameworks</w:t>
            </w:r>
          </w:p>
          <w:p w14:paraId="71E61A6E" w14:textId="77777777" w:rsidR="00671AB6" w:rsidRDefault="00671AB6" w:rsidP="00671AB6">
            <w:pPr>
              <w:pStyle w:val="StandardWeb"/>
              <w:numPr>
                <w:ilvl w:val="0"/>
                <w:numId w:val="8"/>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Relevant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laws</w:t>
            </w:r>
            <w:proofErr w:type="spellEnd"/>
          </w:p>
          <w:p w14:paraId="2390CF4B" w14:textId="77777777" w:rsidR="00671AB6" w:rsidRDefault="00671AB6" w:rsidP="00671AB6">
            <w:pPr>
              <w:pStyle w:val="StandardWeb"/>
              <w:numPr>
                <w:ilvl w:val="0"/>
                <w:numId w:val="8"/>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Integration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criteria</w:t>
            </w:r>
            <w:proofErr w:type="spellEnd"/>
            <w:r>
              <w:rPr>
                <w:rFonts w:ascii="Aptos" w:hAnsi="Aptos"/>
                <w:color w:val="000000"/>
                <w:sz w:val="22"/>
                <w:szCs w:val="22"/>
              </w:rPr>
              <w:t xml:space="preserve"> in </w:t>
            </w:r>
            <w:proofErr w:type="spellStart"/>
            <w:r>
              <w:rPr>
                <w:rFonts w:ascii="Aptos" w:hAnsi="Aptos"/>
                <w:color w:val="000000"/>
                <w:sz w:val="22"/>
                <w:szCs w:val="22"/>
              </w:rPr>
              <w:t>tender</w:t>
            </w:r>
            <w:proofErr w:type="spellEnd"/>
            <w:r>
              <w:rPr>
                <w:rFonts w:ascii="Aptos" w:hAnsi="Aptos"/>
                <w:color w:val="000000"/>
                <w:sz w:val="22"/>
                <w:szCs w:val="22"/>
              </w:rPr>
              <w:t xml:space="preserve"> </w:t>
            </w:r>
            <w:proofErr w:type="spellStart"/>
            <w:r>
              <w:rPr>
                <w:rFonts w:ascii="Aptos" w:hAnsi="Aptos"/>
                <w:color w:val="000000"/>
                <w:sz w:val="22"/>
                <w:szCs w:val="22"/>
              </w:rPr>
              <w:t>documents</w:t>
            </w:r>
            <w:proofErr w:type="spellEnd"/>
          </w:p>
          <w:p w14:paraId="4871E2D4" w14:textId="1C63A0A5" w:rsidR="00801422" w:rsidRPr="00671AB6" w:rsidRDefault="00671AB6" w:rsidP="00671AB6">
            <w:pPr>
              <w:pStyle w:val="StandardWeb"/>
              <w:numPr>
                <w:ilvl w:val="0"/>
                <w:numId w:val="8"/>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Practical</w:t>
            </w:r>
            <w:proofErr w:type="spellEnd"/>
            <w:r>
              <w:rPr>
                <w:rFonts w:ascii="Aptos" w:hAnsi="Aptos"/>
                <w:color w:val="000000"/>
                <w:sz w:val="22"/>
                <w:szCs w:val="22"/>
              </w:rPr>
              <w:t xml:space="preserve"> </w:t>
            </w:r>
            <w:proofErr w:type="spellStart"/>
            <w:r>
              <w:rPr>
                <w:rFonts w:ascii="Aptos" w:hAnsi="Aptos"/>
                <w:color w:val="000000"/>
                <w:sz w:val="22"/>
                <w:szCs w:val="22"/>
              </w:rPr>
              <w:t>exercise</w:t>
            </w:r>
            <w:proofErr w:type="spellEnd"/>
            <w:r>
              <w:rPr>
                <w:rFonts w:ascii="Aptos" w:hAnsi="Aptos"/>
                <w:color w:val="000000"/>
                <w:sz w:val="22"/>
                <w:szCs w:val="22"/>
              </w:rPr>
              <w:t xml:space="preserve">: How and </w:t>
            </w:r>
            <w:proofErr w:type="spellStart"/>
            <w:r>
              <w:rPr>
                <w:rFonts w:ascii="Aptos" w:hAnsi="Aptos"/>
                <w:color w:val="000000"/>
                <w:sz w:val="22"/>
                <w:szCs w:val="22"/>
              </w:rPr>
              <w:t>where</w:t>
            </w:r>
            <w:proofErr w:type="spellEnd"/>
            <w:r>
              <w:rPr>
                <w:rFonts w:ascii="Aptos" w:hAnsi="Aptos"/>
                <w:color w:val="000000"/>
                <w:sz w:val="22"/>
                <w:szCs w:val="22"/>
              </w:rPr>
              <w:t xml:space="preserve"> </w:t>
            </w:r>
            <w:proofErr w:type="spellStart"/>
            <w:r>
              <w:rPr>
                <w:rFonts w:ascii="Aptos" w:hAnsi="Aptos"/>
                <w:color w:val="000000"/>
                <w:sz w:val="22"/>
                <w:szCs w:val="22"/>
              </w:rPr>
              <w:t>can</w:t>
            </w:r>
            <w:proofErr w:type="spellEnd"/>
            <w:r>
              <w:rPr>
                <w:rFonts w:ascii="Aptos" w:hAnsi="Aptos"/>
                <w:color w:val="000000"/>
                <w:sz w:val="22"/>
                <w:szCs w:val="22"/>
              </w:rPr>
              <w:t xml:space="preserve"> </w:t>
            </w:r>
            <w:proofErr w:type="spellStart"/>
            <w:r>
              <w:rPr>
                <w:rFonts w:ascii="Aptos" w:hAnsi="Aptos"/>
                <w:color w:val="000000"/>
                <w:sz w:val="22"/>
                <w:szCs w:val="22"/>
              </w:rPr>
              <w:t>sustainability</w:t>
            </w:r>
            <w:proofErr w:type="spellEnd"/>
            <w:r>
              <w:rPr>
                <w:rFonts w:ascii="Aptos" w:hAnsi="Aptos"/>
                <w:color w:val="000000"/>
                <w:sz w:val="22"/>
                <w:szCs w:val="22"/>
              </w:rPr>
              <w:t xml:space="preserve"> </w:t>
            </w:r>
            <w:proofErr w:type="spellStart"/>
            <w:r>
              <w:rPr>
                <w:rFonts w:ascii="Aptos" w:hAnsi="Aptos"/>
                <w:color w:val="000000"/>
                <w:sz w:val="22"/>
                <w:szCs w:val="22"/>
              </w:rPr>
              <w:t>aspects</w:t>
            </w:r>
            <w:proofErr w:type="spellEnd"/>
            <w:r>
              <w:rPr>
                <w:rFonts w:ascii="Aptos" w:hAnsi="Aptos"/>
                <w:color w:val="000000"/>
                <w:sz w:val="22"/>
                <w:szCs w:val="22"/>
              </w:rPr>
              <w:t xml:space="preserve"> </w:t>
            </w:r>
            <w:proofErr w:type="spellStart"/>
            <w:r>
              <w:rPr>
                <w:rFonts w:ascii="Aptos" w:hAnsi="Aptos"/>
                <w:color w:val="000000"/>
                <w:sz w:val="22"/>
                <w:szCs w:val="22"/>
              </w:rPr>
              <w:t>be</w:t>
            </w:r>
            <w:proofErr w:type="spellEnd"/>
            <w:r>
              <w:rPr>
                <w:rFonts w:ascii="Aptos" w:hAnsi="Aptos"/>
                <w:color w:val="000000"/>
                <w:sz w:val="22"/>
                <w:szCs w:val="22"/>
              </w:rPr>
              <w:t xml:space="preserve"> </w:t>
            </w:r>
            <w:proofErr w:type="spellStart"/>
            <w:r>
              <w:rPr>
                <w:rFonts w:ascii="Aptos" w:hAnsi="Aptos"/>
                <w:color w:val="000000"/>
                <w:sz w:val="22"/>
                <w:szCs w:val="22"/>
              </w:rPr>
              <w:t>considered</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legal </w:t>
            </w:r>
            <w:proofErr w:type="spellStart"/>
            <w:r>
              <w:rPr>
                <w:rFonts w:ascii="Aptos" w:hAnsi="Aptos"/>
                <w:color w:val="000000"/>
                <w:sz w:val="22"/>
                <w:szCs w:val="22"/>
              </w:rPr>
              <w:t>certainty</w:t>
            </w:r>
            <w:proofErr w:type="spellEnd"/>
            <w:r>
              <w:rPr>
                <w:rFonts w:ascii="Aptos" w:hAnsi="Aptos"/>
                <w:color w:val="000000"/>
                <w:sz w:val="22"/>
                <w:szCs w:val="22"/>
              </w:rPr>
              <w:t xml:space="preserve">? </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F481E" w14:textId="77777777" w:rsidR="00671AB6" w:rsidRDefault="00671AB6" w:rsidP="00671AB6">
            <w:pPr>
              <w:pStyle w:val="StandardWeb"/>
              <w:spacing w:before="0" w:beforeAutospacing="0" w:after="40" w:afterAutospacing="0"/>
            </w:pPr>
            <w:r>
              <w:rPr>
                <w:rFonts w:ascii="Aptos" w:hAnsi="Aptos"/>
                <w:color w:val="000000"/>
                <w:sz w:val="22"/>
                <w:szCs w:val="22"/>
              </w:rPr>
              <w:t>1_5_Presentation – Legal &amp; Policy Frameworks</w:t>
            </w:r>
          </w:p>
          <w:p w14:paraId="2CC81EFB" w14:textId="676E7067" w:rsidR="00801422" w:rsidRPr="00051F12" w:rsidRDefault="00671AB6" w:rsidP="00671AB6">
            <w:pPr>
              <w:spacing w:after="40"/>
              <w:rPr>
                <w:rFonts w:ascii="Aptos" w:hAnsi="Aptos"/>
                <w:color w:val="000000" w:themeColor="text1"/>
                <w:lang w:val="de-DE"/>
              </w:rPr>
            </w:pPr>
            <w:r>
              <w:rPr>
                <w:color w:val="000000"/>
              </w:rPr>
              <w:t>1_</w:t>
            </w:r>
            <w:hyperlink r:id="rId8" w:history="1">
              <w:r>
                <w:rPr>
                  <w:rStyle w:val="Hyperlink"/>
                  <w:rFonts w:ascii="Aptos" w:hAnsi="Aptos"/>
                  <w:color w:val="000000"/>
                  <w:u w:val="none"/>
                </w:rPr>
                <w:t>6_Excercise – Legal &amp; Policy Frameworks</w:t>
              </w:r>
            </w:hyperlink>
          </w:p>
        </w:tc>
        <w:tc>
          <w:tcPr>
            <w:tcW w:w="7287" w:type="dxa"/>
            <w:tcBorders>
              <w:top w:val="single" w:sz="4" w:space="0" w:color="000000"/>
              <w:left w:val="single" w:sz="4" w:space="0" w:color="000000"/>
              <w:bottom w:val="single" w:sz="4" w:space="0" w:color="000000"/>
              <w:right w:val="single" w:sz="4" w:space="0" w:color="000000"/>
            </w:tcBorders>
          </w:tcPr>
          <w:p w14:paraId="639FB0FD" w14:textId="77777777" w:rsidR="00671AB6" w:rsidRDefault="00671AB6" w:rsidP="00671AB6">
            <w:pPr>
              <w:pStyle w:val="StandardWeb"/>
              <w:spacing w:before="0" w:beforeAutospacing="0" w:after="40" w:afterAutospacing="0"/>
              <w:rPr>
                <w:rFonts w:ascii="Aptos" w:hAnsi="Aptos"/>
                <w:i/>
                <w:iCs/>
                <w:color w:val="000000"/>
                <w:sz w:val="22"/>
                <w:szCs w:val="22"/>
              </w:rPr>
            </w:pPr>
            <w:r>
              <w:rPr>
                <w:rFonts w:ascii="Aptos" w:hAnsi="Aptos"/>
                <w:i/>
                <w:iCs/>
                <w:color w:val="000000"/>
                <w:sz w:val="22"/>
                <w:szCs w:val="22"/>
              </w:rPr>
              <w:t xml:space="preserve">After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presentation</w:t>
            </w:r>
            <w:proofErr w:type="spellEnd"/>
            <w:r>
              <w:rPr>
                <w:rFonts w:ascii="Aptos" w:hAnsi="Aptos"/>
                <w:i/>
                <w:iCs/>
                <w:color w:val="000000"/>
                <w:sz w:val="22"/>
                <w:szCs w:val="22"/>
              </w:rPr>
              <w:t xml:space="preserve"> on legal and </w:t>
            </w:r>
            <w:proofErr w:type="spellStart"/>
            <w:r>
              <w:rPr>
                <w:rFonts w:ascii="Aptos" w:hAnsi="Aptos"/>
                <w:i/>
                <w:iCs/>
                <w:color w:val="000000"/>
                <w:sz w:val="22"/>
                <w:szCs w:val="22"/>
              </w:rPr>
              <w:t>policy</w:t>
            </w:r>
            <w:proofErr w:type="spellEnd"/>
            <w:r>
              <w:rPr>
                <w:rFonts w:ascii="Aptos" w:hAnsi="Aptos"/>
                <w:i/>
                <w:iCs/>
                <w:color w:val="000000"/>
                <w:sz w:val="22"/>
                <w:szCs w:val="22"/>
              </w:rPr>
              <w:t xml:space="preserve"> </w:t>
            </w:r>
            <w:proofErr w:type="spellStart"/>
            <w:r>
              <w:rPr>
                <w:rFonts w:ascii="Aptos" w:hAnsi="Aptos"/>
                <w:i/>
                <w:iCs/>
                <w:color w:val="000000"/>
                <w:sz w:val="22"/>
                <w:szCs w:val="22"/>
              </w:rPr>
              <w:t>framework</w:t>
            </w:r>
            <w:proofErr w:type="spellEnd"/>
            <w:r>
              <w:rPr>
                <w:rFonts w:ascii="Aptos" w:hAnsi="Aptos"/>
                <w:i/>
                <w:iCs/>
                <w:color w:val="000000"/>
                <w:sz w:val="22"/>
                <w:szCs w:val="22"/>
              </w:rPr>
              <w:t xml:space="preserve">, carry out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exercise</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apply</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theoretical</w:t>
            </w:r>
            <w:proofErr w:type="spellEnd"/>
            <w:r>
              <w:rPr>
                <w:rFonts w:ascii="Aptos" w:hAnsi="Aptos"/>
                <w:i/>
                <w:iCs/>
                <w:color w:val="000000"/>
                <w:sz w:val="22"/>
                <w:szCs w:val="22"/>
              </w:rPr>
              <w:t xml:space="preserve"> </w:t>
            </w:r>
            <w:proofErr w:type="spellStart"/>
            <w:r>
              <w:rPr>
                <w:rFonts w:ascii="Aptos" w:hAnsi="Aptos"/>
                <w:i/>
                <w:iCs/>
                <w:color w:val="000000"/>
                <w:sz w:val="22"/>
                <w:szCs w:val="22"/>
              </w:rPr>
              <w:t>knowledge</w:t>
            </w:r>
            <w:proofErr w:type="spellEnd"/>
            <w:r>
              <w:rPr>
                <w:rFonts w:ascii="Aptos" w:hAnsi="Aptos"/>
                <w:i/>
                <w:iCs/>
                <w:color w:val="000000"/>
                <w:sz w:val="22"/>
                <w:szCs w:val="22"/>
              </w:rPr>
              <w:t xml:space="preserve">. See </w:t>
            </w:r>
            <w:proofErr w:type="spellStart"/>
            <w:r>
              <w:rPr>
                <w:rFonts w:ascii="Aptos" w:hAnsi="Aptos"/>
                <w:i/>
                <w:iCs/>
                <w:color w:val="000000"/>
                <w:sz w:val="22"/>
                <w:szCs w:val="22"/>
              </w:rPr>
              <w:t>document</w:t>
            </w:r>
            <w:proofErr w:type="spellEnd"/>
            <w:r>
              <w:rPr>
                <w:rFonts w:ascii="Aptos" w:hAnsi="Aptos"/>
                <w:i/>
                <w:iCs/>
                <w:color w:val="000000"/>
                <w:sz w:val="22"/>
                <w:szCs w:val="22"/>
              </w:rPr>
              <w:t xml:space="preserve"> 1_6 </w:t>
            </w:r>
            <w:proofErr w:type="spellStart"/>
            <w:r>
              <w:rPr>
                <w:rFonts w:ascii="Aptos" w:hAnsi="Aptos"/>
                <w:i/>
                <w:iCs/>
                <w:color w:val="000000"/>
                <w:sz w:val="22"/>
                <w:szCs w:val="22"/>
              </w:rPr>
              <w:t>Exercise</w:t>
            </w:r>
            <w:proofErr w:type="spellEnd"/>
            <w:r>
              <w:rPr>
                <w:rFonts w:ascii="Aptos" w:hAnsi="Aptos"/>
                <w:i/>
                <w:iCs/>
                <w:color w:val="000000"/>
                <w:sz w:val="22"/>
                <w:szCs w:val="22"/>
              </w:rPr>
              <w:t xml:space="preserve"> – Legal &amp; Policy Framework. </w:t>
            </w:r>
          </w:p>
          <w:p w14:paraId="287C585F" w14:textId="77777777" w:rsidR="00671AB6" w:rsidRDefault="00671AB6" w:rsidP="00671AB6">
            <w:pPr>
              <w:pStyle w:val="StandardWeb"/>
              <w:spacing w:before="0" w:beforeAutospacing="0" w:after="40" w:afterAutospacing="0"/>
            </w:pPr>
          </w:p>
          <w:p w14:paraId="0055C92F" w14:textId="77777777" w:rsidR="00671AB6" w:rsidRDefault="00671AB6" w:rsidP="00671AB6">
            <w:pPr>
              <w:pStyle w:val="StandardWeb"/>
              <w:spacing w:before="0" w:beforeAutospacing="0" w:after="40" w:afterAutospacing="0"/>
            </w:pPr>
            <w:r>
              <w:rPr>
                <w:rFonts w:ascii="Aptos" w:hAnsi="Aptos"/>
                <w:b/>
                <w:bCs/>
                <w:color w:val="000000"/>
                <w:sz w:val="22"/>
                <w:szCs w:val="22"/>
              </w:rPr>
              <w:t>Goals:</w:t>
            </w:r>
          </w:p>
          <w:p w14:paraId="7613B96F" w14:textId="77777777" w:rsidR="00671AB6" w:rsidRDefault="00671AB6" w:rsidP="00671AB6">
            <w:pPr>
              <w:pStyle w:val="StandardWeb"/>
              <w:numPr>
                <w:ilvl w:val="0"/>
                <w:numId w:val="20"/>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know</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legal and </w:t>
            </w:r>
            <w:proofErr w:type="spellStart"/>
            <w:r>
              <w:rPr>
                <w:rFonts w:ascii="Aptos" w:hAnsi="Aptos"/>
                <w:color w:val="000000"/>
                <w:sz w:val="22"/>
                <w:szCs w:val="22"/>
              </w:rPr>
              <w:t>policy</w:t>
            </w:r>
            <w:proofErr w:type="spellEnd"/>
            <w:r>
              <w:rPr>
                <w:rFonts w:ascii="Aptos" w:hAnsi="Aptos"/>
                <w:color w:val="000000"/>
                <w:sz w:val="22"/>
                <w:szCs w:val="22"/>
              </w:rPr>
              <w:t xml:space="preserve"> </w:t>
            </w:r>
            <w:proofErr w:type="spellStart"/>
            <w:r>
              <w:rPr>
                <w:rFonts w:ascii="Aptos" w:hAnsi="Aptos"/>
                <w:color w:val="000000"/>
                <w:sz w:val="22"/>
                <w:szCs w:val="22"/>
              </w:rPr>
              <w:t>framework</w:t>
            </w:r>
            <w:proofErr w:type="spellEnd"/>
            <w:r>
              <w:rPr>
                <w:rFonts w:ascii="Aptos" w:hAnsi="Aptos"/>
                <w:color w:val="000000"/>
                <w:sz w:val="22"/>
                <w:szCs w:val="22"/>
              </w:rPr>
              <w:t xml:space="preserve"> </w:t>
            </w:r>
            <w:proofErr w:type="spellStart"/>
            <w:r>
              <w:rPr>
                <w:rFonts w:ascii="Aptos" w:hAnsi="Aptos"/>
                <w:color w:val="000000"/>
                <w:sz w:val="22"/>
                <w:szCs w:val="22"/>
              </w:rPr>
              <w:t>for</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in </w:t>
            </w:r>
            <w:proofErr w:type="spellStart"/>
            <w:r>
              <w:rPr>
                <w:rFonts w:ascii="Aptos" w:hAnsi="Aptos"/>
                <w:color w:val="000000"/>
                <w:sz w:val="22"/>
                <w:szCs w:val="22"/>
              </w:rPr>
              <w:t>their</w:t>
            </w:r>
            <w:proofErr w:type="spellEnd"/>
            <w:r>
              <w:rPr>
                <w:rFonts w:ascii="Aptos" w:hAnsi="Aptos"/>
                <w:color w:val="000000"/>
                <w:sz w:val="22"/>
                <w:szCs w:val="22"/>
              </w:rPr>
              <w:t xml:space="preserve"> countries</w:t>
            </w:r>
          </w:p>
          <w:p w14:paraId="6DBDBB5A" w14:textId="77777777" w:rsidR="00671AB6" w:rsidRDefault="00671AB6" w:rsidP="00671AB6">
            <w:pPr>
              <w:pStyle w:val="StandardWeb"/>
              <w:numPr>
                <w:ilvl w:val="0"/>
                <w:numId w:val="20"/>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learn</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identify</w:t>
            </w:r>
            <w:proofErr w:type="spellEnd"/>
            <w:r>
              <w:rPr>
                <w:rFonts w:ascii="Aptos" w:hAnsi="Aptos"/>
                <w:color w:val="000000"/>
                <w:sz w:val="22"/>
                <w:szCs w:val="22"/>
              </w:rPr>
              <w:t xml:space="preserve"> </w:t>
            </w:r>
            <w:proofErr w:type="spellStart"/>
            <w:r>
              <w:rPr>
                <w:rFonts w:ascii="Aptos" w:hAnsi="Aptos"/>
                <w:color w:val="000000"/>
                <w:sz w:val="22"/>
                <w:szCs w:val="22"/>
              </w:rPr>
              <w:t>legally</w:t>
            </w:r>
            <w:proofErr w:type="spellEnd"/>
            <w:r>
              <w:rPr>
                <w:rFonts w:ascii="Aptos" w:hAnsi="Aptos"/>
                <w:color w:val="000000"/>
                <w:sz w:val="22"/>
                <w:szCs w:val="22"/>
              </w:rPr>
              <w:t xml:space="preserve"> </w:t>
            </w:r>
            <w:proofErr w:type="spellStart"/>
            <w:r>
              <w:rPr>
                <w:rFonts w:ascii="Aptos" w:hAnsi="Aptos"/>
                <w:color w:val="000000"/>
                <w:sz w:val="22"/>
                <w:szCs w:val="22"/>
              </w:rPr>
              <w:t>permissible</w:t>
            </w:r>
            <w:proofErr w:type="spellEnd"/>
            <w:r>
              <w:rPr>
                <w:rFonts w:ascii="Aptos" w:hAnsi="Aptos"/>
                <w:color w:val="000000"/>
                <w:sz w:val="22"/>
                <w:szCs w:val="22"/>
              </w:rPr>
              <w:t xml:space="preserve"> </w:t>
            </w:r>
            <w:proofErr w:type="spellStart"/>
            <w:r>
              <w:rPr>
                <w:rFonts w:ascii="Aptos" w:hAnsi="Aptos"/>
                <w:color w:val="000000"/>
                <w:sz w:val="22"/>
                <w:szCs w:val="22"/>
              </w:rPr>
              <w:t>ways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include</w:t>
            </w:r>
            <w:proofErr w:type="spellEnd"/>
            <w:r>
              <w:rPr>
                <w:rFonts w:ascii="Aptos" w:hAnsi="Aptos"/>
                <w:color w:val="000000"/>
                <w:sz w:val="22"/>
                <w:szCs w:val="22"/>
              </w:rPr>
              <w:t xml:space="preserve"> </w:t>
            </w:r>
            <w:proofErr w:type="spellStart"/>
            <w:r>
              <w:rPr>
                <w:rFonts w:ascii="Aptos" w:hAnsi="Aptos"/>
                <w:color w:val="000000"/>
                <w:sz w:val="22"/>
                <w:szCs w:val="22"/>
              </w:rPr>
              <w:t>sustainability</w:t>
            </w:r>
            <w:proofErr w:type="spellEnd"/>
            <w:r>
              <w:rPr>
                <w:rFonts w:ascii="Aptos" w:hAnsi="Aptos"/>
                <w:color w:val="000000"/>
                <w:sz w:val="22"/>
                <w:szCs w:val="22"/>
              </w:rPr>
              <w:t xml:space="preserve"> </w:t>
            </w:r>
            <w:proofErr w:type="spellStart"/>
            <w:r>
              <w:rPr>
                <w:rFonts w:ascii="Aptos" w:hAnsi="Aptos"/>
                <w:color w:val="000000"/>
                <w:sz w:val="22"/>
                <w:szCs w:val="22"/>
              </w:rPr>
              <w:t>criteria</w:t>
            </w:r>
            <w:proofErr w:type="spellEnd"/>
            <w:r>
              <w:rPr>
                <w:rFonts w:ascii="Aptos" w:hAnsi="Aptos"/>
                <w:color w:val="000000"/>
                <w:sz w:val="22"/>
                <w:szCs w:val="22"/>
              </w:rPr>
              <w:t xml:space="preserve"> in </w:t>
            </w:r>
            <w:proofErr w:type="spellStart"/>
            <w:r>
              <w:rPr>
                <w:rFonts w:ascii="Aptos" w:hAnsi="Aptos"/>
                <w:color w:val="000000"/>
                <w:sz w:val="22"/>
                <w:szCs w:val="22"/>
              </w:rPr>
              <w:t>tender</w:t>
            </w:r>
            <w:proofErr w:type="spellEnd"/>
            <w:r>
              <w:rPr>
                <w:rFonts w:ascii="Aptos" w:hAnsi="Aptos"/>
                <w:color w:val="000000"/>
                <w:sz w:val="22"/>
                <w:szCs w:val="22"/>
              </w:rPr>
              <w:t xml:space="preserve"> </w:t>
            </w:r>
            <w:proofErr w:type="spellStart"/>
            <w:r>
              <w:rPr>
                <w:rFonts w:ascii="Aptos" w:hAnsi="Aptos"/>
                <w:color w:val="000000"/>
                <w:sz w:val="22"/>
                <w:szCs w:val="22"/>
              </w:rPr>
              <w:t>documents</w:t>
            </w:r>
            <w:proofErr w:type="spellEnd"/>
            <w:r>
              <w:rPr>
                <w:rFonts w:ascii="Aptos" w:hAnsi="Aptos"/>
                <w:color w:val="000000"/>
                <w:sz w:val="22"/>
                <w:szCs w:val="22"/>
              </w:rPr>
              <w:t> </w:t>
            </w:r>
          </w:p>
          <w:p w14:paraId="22C966A8" w14:textId="77777777" w:rsidR="00671AB6" w:rsidRDefault="00671AB6" w:rsidP="00671AB6">
            <w:pPr>
              <w:pStyle w:val="StandardWeb"/>
              <w:numPr>
                <w:ilvl w:val="0"/>
                <w:numId w:val="20"/>
              </w:numPr>
              <w:spacing w:before="0" w:beforeAutospacing="0" w:after="40" w:afterAutospacing="0"/>
              <w:textAlignment w:val="baseline"/>
              <w:rPr>
                <w:rFonts w:ascii="Aptos" w:hAnsi="Aptos"/>
                <w:i/>
                <w:iCs/>
                <w:color w:val="000000"/>
                <w:sz w:val="22"/>
                <w:szCs w:val="22"/>
              </w:rPr>
            </w:pP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learn</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distinguish</w:t>
            </w:r>
            <w:proofErr w:type="spellEnd"/>
            <w:r>
              <w:rPr>
                <w:rFonts w:ascii="Aptos" w:hAnsi="Aptos"/>
                <w:color w:val="000000"/>
                <w:sz w:val="22"/>
                <w:szCs w:val="22"/>
              </w:rPr>
              <w:t xml:space="preserve"> </w:t>
            </w:r>
            <w:proofErr w:type="spellStart"/>
            <w:r>
              <w:rPr>
                <w:rFonts w:ascii="Aptos" w:hAnsi="Aptos"/>
                <w:color w:val="000000"/>
                <w:sz w:val="22"/>
                <w:szCs w:val="22"/>
              </w:rPr>
              <w:t>between</w:t>
            </w:r>
            <w:proofErr w:type="spellEnd"/>
            <w:r>
              <w:rPr>
                <w:rFonts w:ascii="Aptos" w:hAnsi="Aptos"/>
                <w:color w:val="000000"/>
                <w:sz w:val="22"/>
                <w:szCs w:val="22"/>
              </w:rPr>
              <w:t xml:space="preserve"> </w:t>
            </w:r>
            <w:proofErr w:type="spellStart"/>
            <w:r>
              <w:rPr>
                <w:rFonts w:ascii="Aptos" w:hAnsi="Aptos"/>
                <w:color w:val="000000"/>
                <w:sz w:val="22"/>
                <w:szCs w:val="22"/>
              </w:rPr>
              <w:t>legally</w:t>
            </w:r>
            <w:proofErr w:type="spellEnd"/>
            <w:r>
              <w:rPr>
                <w:rFonts w:ascii="Aptos" w:hAnsi="Aptos"/>
                <w:color w:val="000000"/>
                <w:sz w:val="22"/>
                <w:szCs w:val="22"/>
              </w:rPr>
              <w:t xml:space="preserve"> </w:t>
            </w:r>
            <w:proofErr w:type="spellStart"/>
            <w:r>
              <w:rPr>
                <w:rFonts w:ascii="Aptos" w:hAnsi="Aptos"/>
                <w:color w:val="000000"/>
                <w:sz w:val="22"/>
                <w:szCs w:val="22"/>
              </w:rPr>
              <w:t>sound</w:t>
            </w:r>
            <w:proofErr w:type="spellEnd"/>
            <w:r>
              <w:rPr>
                <w:rFonts w:ascii="Aptos" w:hAnsi="Aptos"/>
                <w:color w:val="000000"/>
                <w:sz w:val="22"/>
                <w:szCs w:val="22"/>
              </w:rPr>
              <w:t xml:space="preserve"> and </w:t>
            </w:r>
            <w:proofErr w:type="spellStart"/>
            <w:r>
              <w:rPr>
                <w:rFonts w:ascii="Aptos" w:hAnsi="Aptos"/>
                <w:color w:val="000000"/>
                <w:sz w:val="22"/>
                <w:szCs w:val="22"/>
              </w:rPr>
              <w:t>risky</w:t>
            </w:r>
            <w:proofErr w:type="spellEnd"/>
            <w:r>
              <w:rPr>
                <w:rFonts w:ascii="Aptos" w:hAnsi="Aptos"/>
                <w:color w:val="000000"/>
                <w:sz w:val="22"/>
                <w:szCs w:val="22"/>
              </w:rPr>
              <w:t xml:space="preserve"> </w:t>
            </w:r>
            <w:proofErr w:type="spellStart"/>
            <w:r>
              <w:rPr>
                <w:rFonts w:ascii="Aptos" w:hAnsi="Aptos"/>
                <w:color w:val="000000"/>
                <w:sz w:val="22"/>
                <w:szCs w:val="22"/>
              </w:rPr>
              <w:t>or</w:t>
            </w:r>
            <w:proofErr w:type="spellEnd"/>
            <w:r>
              <w:rPr>
                <w:rFonts w:ascii="Aptos" w:hAnsi="Aptos"/>
                <w:color w:val="000000"/>
                <w:sz w:val="22"/>
                <w:szCs w:val="22"/>
              </w:rPr>
              <w:t xml:space="preserve"> </w:t>
            </w:r>
            <w:proofErr w:type="spellStart"/>
            <w:r>
              <w:rPr>
                <w:rFonts w:ascii="Aptos" w:hAnsi="Aptos"/>
                <w:color w:val="000000"/>
                <w:sz w:val="22"/>
                <w:szCs w:val="22"/>
              </w:rPr>
              <w:t>unlawful</w:t>
            </w:r>
            <w:proofErr w:type="spellEnd"/>
            <w:r>
              <w:rPr>
                <w:rFonts w:ascii="Aptos" w:hAnsi="Aptos"/>
                <w:color w:val="000000"/>
                <w:sz w:val="22"/>
                <w:szCs w:val="22"/>
              </w:rPr>
              <w:t xml:space="preserve"> </w:t>
            </w:r>
            <w:proofErr w:type="spellStart"/>
            <w:r>
              <w:rPr>
                <w:rFonts w:ascii="Aptos" w:hAnsi="Aptos"/>
                <w:color w:val="000000"/>
                <w:sz w:val="22"/>
                <w:szCs w:val="22"/>
              </w:rPr>
              <w:t>practices</w:t>
            </w:r>
            <w:proofErr w:type="spellEnd"/>
            <w:r>
              <w:rPr>
                <w:rFonts w:ascii="Aptos" w:hAnsi="Aptos"/>
                <w:color w:val="000000"/>
                <w:sz w:val="22"/>
                <w:szCs w:val="22"/>
              </w:rPr>
              <w:t>.</w:t>
            </w:r>
          </w:p>
          <w:p w14:paraId="43EAD9FF" w14:textId="6460761A" w:rsidR="006A7406" w:rsidRPr="00051F12" w:rsidRDefault="006A7406" w:rsidP="00671AB6">
            <w:pPr>
              <w:pStyle w:val="Listenabsatz"/>
              <w:numPr>
                <w:ilvl w:val="0"/>
                <w:numId w:val="20"/>
              </w:numPr>
              <w:spacing w:after="40"/>
              <w:rPr>
                <w:rFonts w:ascii="Aptos" w:hAnsi="Aptos"/>
                <w:i/>
                <w:iCs/>
                <w:lang w:val="de-DE"/>
              </w:rPr>
            </w:pPr>
          </w:p>
        </w:tc>
      </w:tr>
      <w:tr w:rsidR="00801422" w:rsidRPr="00051F12" w14:paraId="2A243890" w14:textId="77777777" w:rsidTr="00C54988">
        <w:trPr>
          <w:trHeight w:val="256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7559B" w14:textId="78AE7C28" w:rsidR="00801422" w:rsidRPr="00051F12" w:rsidRDefault="00B116F0" w:rsidP="00F6372E">
            <w:pPr>
              <w:spacing w:after="40"/>
              <w:rPr>
                <w:rFonts w:ascii="Aptos" w:hAnsi="Aptos"/>
                <w:highlight w:val="yellow"/>
                <w:lang w:val="de-DE"/>
              </w:rPr>
            </w:pPr>
            <w:r w:rsidRPr="00051F12">
              <w:rPr>
                <w:rFonts w:ascii="Aptos" w:hAnsi="Aptos"/>
                <w:lang w:val="de-DE"/>
              </w:rPr>
              <w:lastRenderedPageBreak/>
              <w:t>1,5 Std.</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D925E" w14:textId="77777777" w:rsidR="00671AB6" w:rsidRDefault="00671AB6" w:rsidP="00671AB6">
            <w:pPr>
              <w:pStyle w:val="StandardWeb"/>
              <w:spacing w:before="0" w:beforeAutospacing="0" w:after="40" w:afterAutospacing="0"/>
            </w:pPr>
            <w:r>
              <w:rPr>
                <w:rFonts w:ascii="Aptos" w:hAnsi="Aptos"/>
                <w:b/>
                <w:bCs/>
                <w:color w:val="000000"/>
                <w:sz w:val="22"/>
                <w:szCs w:val="22"/>
              </w:rPr>
              <w:t>Training Skills</w:t>
            </w:r>
          </w:p>
          <w:p w14:paraId="59C4D0DA" w14:textId="77777777" w:rsidR="00671AB6" w:rsidRDefault="00671AB6" w:rsidP="00671AB6">
            <w:pPr>
              <w:pStyle w:val="StandardWeb"/>
              <w:numPr>
                <w:ilvl w:val="0"/>
                <w:numId w:val="9"/>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Adult </w:t>
            </w:r>
            <w:proofErr w:type="spellStart"/>
            <w:r>
              <w:rPr>
                <w:rFonts w:ascii="Aptos" w:hAnsi="Aptos"/>
                <w:color w:val="000000"/>
                <w:sz w:val="22"/>
                <w:szCs w:val="22"/>
              </w:rPr>
              <w:t>learning</w:t>
            </w:r>
            <w:proofErr w:type="spellEnd"/>
            <w:r>
              <w:rPr>
                <w:rFonts w:ascii="Aptos" w:hAnsi="Aptos"/>
                <w:color w:val="000000"/>
                <w:sz w:val="22"/>
                <w:szCs w:val="22"/>
              </w:rPr>
              <w:t xml:space="preserve"> </w:t>
            </w:r>
            <w:proofErr w:type="spellStart"/>
            <w:r>
              <w:rPr>
                <w:rFonts w:ascii="Aptos" w:hAnsi="Aptos"/>
                <w:color w:val="000000"/>
                <w:sz w:val="22"/>
                <w:szCs w:val="22"/>
              </w:rPr>
              <w:t>principles</w:t>
            </w:r>
            <w:proofErr w:type="spellEnd"/>
            <w:r>
              <w:rPr>
                <w:rFonts w:ascii="Aptos" w:hAnsi="Aptos"/>
                <w:color w:val="000000"/>
                <w:sz w:val="22"/>
                <w:szCs w:val="22"/>
              </w:rPr>
              <w:t xml:space="preserve"> e. g. </w:t>
            </w:r>
            <w:proofErr w:type="spellStart"/>
            <w:r>
              <w:rPr>
                <w:rFonts w:ascii="Aptos" w:hAnsi="Aptos"/>
                <w:color w:val="000000"/>
                <w:sz w:val="22"/>
                <w:szCs w:val="22"/>
              </w:rPr>
              <w:t>methodical</w:t>
            </w:r>
            <w:proofErr w:type="spellEnd"/>
            <w:r>
              <w:rPr>
                <w:rFonts w:ascii="Aptos" w:hAnsi="Aptos"/>
                <w:color w:val="000000"/>
                <w:sz w:val="22"/>
                <w:szCs w:val="22"/>
              </w:rPr>
              <w:t xml:space="preserve"> </w:t>
            </w:r>
            <w:proofErr w:type="spellStart"/>
            <w:r>
              <w:rPr>
                <w:rFonts w:ascii="Aptos" w:hAnsi="Aptos"/>
                <w:color w:val="000000"/>
                <w:sz w:val="22"/>
                <w:szCs w:val="22"/>
              </w:rPr>
              <w:t>approach</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imparting</w:t>
            </w:r>
            <w:proofErr w:type="spellEnd"/>
            <w:r>
              <w:rPr>
                <w:rFonts w:ascii="Aptos" w:hAnsi="Aptos"/>
                <w:color w:val="000000"/>
                <w:sz w:val="22"/>
                <w:szCs w:val="22"/>
              </w:rPr>
              <w:t xml:space="preserve"> </w:t>
            </w:r>
            <w:proofErr w:type="spellStart"/>
            <w:r>
              <w:rPr>
                <w:rFonts w:ascii="Aptos" w:hAnsi="Aptos"/>
                <w:color w:val="000000"/>
                <w:sz w:val="22"/>
                <w:szCs w:val="22"/>
              </w:rPr>
              <w:t>knowledge</w:t>
            </w:r>
            <w:proofErr w:type="spellEnd"/>
          </w:p>
          <w:p w14:paraId="6E8D1794" w14:textId="77777777" w:rsidR="00671AB6" w:rsidRDefault="00671AB6" w:rsidP="00671AB6">
            <w:pPr>
              <w:pStyle w:val="StandardWeb"/>
              <w:numPr>
                <w:ilvl w:val="0"/>
                <w:numId w:val="9"/>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Facilitating</w:t>
            </w:r>
            <w:proofErr w:type="spellEnd"/>
            <w:r>
              <w:rPr>
                <w:rFonts w:ascii="Aptos" w:hAnsi="Aptos"/>
                <w:color w:val="000000"/>
                <w:sz w:val="22"/>
                <w:szCs w:val="22"/>
              </w:rPr>
              <w:t xml:space="preserve"> vs. </w:t>
            </w:r>
            <w:proofErr w:type="spellStart"/>
            <w:r>
              <w:rPr>
                <w:rFonts w:ascii="Aptos" w:hAnsi="Aptos"/>
                <w:color w:val="000000"/>
                <w:sz w:val="22"/>
                <w:szCs w:val="22"/>
              </w:rPr>
              <w:t>lecturing</w:t>
            </w:r>
            <w:proofErr w:type="spellEnd"/>
          </w:p>
          <w:p w14:paraId="35CE878C" w14:textId="77777777" w:rsidR="00671AB6" w:rsidRDefault="00671AB6" w:rsidP="00671AB6">
            <w:pPr>
              <w:pStyle w:val="StandardWeb"/>
              <w:numPr>
                <w:ilvl w:val="0"/>
                <w:numId w:val="9"/>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Common </w:t>
            </w:r>
            <w:proofErr w:type="spellStart"/>
            <w:r>
              <w:rPr>
                <w:rFonts w:ascii="Aptos" w:hAnsi="Aptos"/>
                <w:color w:val="000000"/>
                <w:sz w:val="22"/>
                <w:szCs w:val="22"/>
              </w:rPr>
              <w:t>training</w:t>
            </w:r>
            <w:proofErr w:type="spellEnd"/>
            <w:r>
              <w:rPr>
                <w:rFonts w:ascii="Aptos" w:hAnsi="Aptos"/>
                <w:color w:val="000000"/>
                <w:sz w:val="22"/>
                <w:szCs w:val="22"/>
              </w:rPr>
              <w:t xml:space="preserve"> </w:t>
            </w:r>
            <w:proofErr w:type="spellStart"/>
            <w:r>
              <w:rPr>
                <w:rFonts w:ascii="Aptos" w:hAnsi="Aptos"/>
                <w:color w:val="000000"/>
                <w:sz w:val="22"/>
                <w:szCs w:val="22"/>
              </w:rPr>
              <w:t>challenges</w:t>
            </w:r>
            <w:proofErr w:type="spellEnd"/>
            <w:r>
              <w:rPr>
                <w:rFonts w:ascii="Aptos" w:hAnsi="Aptos"/>
                <w:color w:val="000000"/>
                <w:sz w:val="22"/>
                <w:szCs w:val="22"/>
              </w:rPr>
              <w:t xml:space="preserve"> &amp; </w:t>
            </w:r>
            <w:proofErr w:type="spellStart"/>
            <w:r>
              <w:rPr>
                <w:rFonts w:ascii="Aptos" w:hAnsi="Aptos"/>
                <w:color w:val="000000"/>
                <w:sz w:val="22"/>
                <w:szCs w:val="22"/>
              </w:rPr>
              <w:t>how</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handle </w:t>
            </w:r>
            <w:proofErr w:type="spellStart"/>
            <w:r>
              <w:rPr>
                <w:rFonts w:ascii="Aptos" w:hAnsi="Aptos"/>
                <w:color w:val="000000"/>
                <w:sz w:val="22"/>
                <w:szCs w:val="22"/>
              </w:rPr>
              <w:t>them</w:t>
            </w:r>
            <w:proofErr w:type="spellEnd"/>
          </w:p>
          <w:p w14:paraId="333FA5CE" w14:textId="1A1E0975" w:rsidR="00801422" w:rsidRPr="00051F12" w:rsidRDefault="00801422" w:rsidP="00671AB6">
            <w:pPr>
              <w:spacing w:after="40"/>
              <w:rPr>
                <w:rFonts w:ascii="Aptos" w:hAnsi="Aptos"/>
                <w:color w:val="000000" w:themeColor="text1"/>
                <w:lang w:val="de-DE"/>
              </w:rPr>
            </w:pP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BEAF0" w14:textId="77777777" w:rsidR="00671AB6" w:rsidRDefault="00671AB6" w:rsidP="00671AB6">
            <w:pPr>
              <w:pStyle w:val="StandardWeb"/>
              <w:spacing w:before="0" w:beforeAutospacing="0" w:after="40" w:afterAutospacing="0"/>
            </w:pPr>
            <w:r>
              <w:rPr>
                <w:rFonts w:ascii="Aptos" w:hAnsi="Aptos"/>
                <w:color w:val="000000"/>
                <w:sz w:val="22"/>
                <w:szCs w:val="22"/>
              </w:rPr>
              <w:t xml:space="preserve">1_7_Presentation – Training Skills – </w:t>
            </w:r>
            <w:proofErr w:type="spellStart"/>
            <w:r>
              <w:rPr>
                <w:rFonts w:ascii="Aptos" w:hAnsi="Aptos"/>
                <w:color w:val="000000"/>
                <w:sz w:val="22"/>
                <w:szCs w:val="22"/>
              </w:rPr>
              <w:t>Introduction</w:t>
            </w:r>
            <w:proofErr w:type="spellEnd"/>
          </w:p>
          <w:p w14:paraId="5790DB6B" w14:textId="77777777" w:rsidR="00671AB6" w:rsidRDefault="00671AB6" w:rsidP="00671AB6">
            <w:pPr>
              <w:pStyle w:val="StandardWeb"/>
              <w:spacing w:before="0" w:beforeAutospacing="0" w:after="40" w:afterAutospacing="0"/>
            </w:pPr>
            <w:r>
              <w:rPr>
                <w:rFonts w:ascii="Aptos" w:hAnsi="Aptos"/>
                <w:color w:val="000000"/>
                <w:sz w:val="22"/>
                <w:szCs w:val="22"/>
              </w:rPr>
              <w:t xml:space="preserve">1_8_Presentation – Training Skills – </w:t>
            </w:r>
            <w:proofErr w:type="spellStart"/>
            <w:r>
              <w:rPr>
                <w:rFonts w:ascii="Aptos" w:hAnsi="Aptos"/>
                <w:color w:val="000000"/>
                <w:sz w:val="22"/>
                <w:szCs w:val="22"/>
              </w:rPr>
              <w:t>Exercise</w:t>
            </w:r>
            <w:proofErr w:type="spellEnd"/>
          </w:p>
          <w:p w14:paraId="6B3E76CE" w14:textId="77777777" w:rsidR="00671AB6" w:rsidRDefault="00671AB6" w:rsidP="00671AB6">
            <w:pPr>
              <w:pStyle w:val="StandardWeb"/>
              <w:spacing w:before="0" w:beforeAutospacing="0" w:after="40" w:afterAutospacing="0"/>
            </w:pPr>
            <w:r>
              <w:rPr>
                <w:rFonts w:ascii="Aptos" w:hAnsi="Aptos"/>
                <w:color w:val="000000"/>
                <w:sz w:val="22"/>
                <w:szCs w:val="22"/>
              </w:rPr>
              <w:t xml:space="preserve">1_9_Excercise – Training Skills - </w:t>
            </w:r>
            <w:proofErr w:type="spellStart"/>
            <w:r>
              <w:rPr>
                <w:rFonts w:ascii="Aptos" w:hAnsi="Aptos"/>
                <w:color w:val="000000"/>
                <w:sz w:val="22"/>
                <w:szCs w:val="22"/>
              </w:rPr>
              <w:t>Rolecards</w:t>
            </w:r>
            <w:proofErr w:type="spellEnd"/>
          </w:p>
          <w:p w14:paraId="0E6EB7CE" w14:textId="74B1FF4C" w:rsidR="00801422" w:rsidRPr="00051F12" w:rsidRDefault="00801422" w:rsidP="00F6372E">
            <w:pPr>
              <w:spacing w:after="40"/>
              <w:rPr>
                <w:rFonts w:ascii="Aptos" w:hAnsi="Aptos"/>
                <w:color w:val="000000" w:themeColor="text1"/>
                <w:lang w:val="de-DE"/>
              </w:rPr>
            </w:pPr>
          </w:p>
        </w:tc>
        <w:tc>
          <w:tcPr>
            <w:tcW w:w="7287" w:type="dxa"/>
            <w:tcBorders>
              <w:top w:val="single" w:sz="4" w:space="0" w:color="000000"/>
              <w:left w:val="single" w:sz="4" w:space="0" w:color="000000"/>
              <w:bottom w:val="single" w:sz="4" w:space="0" w:color="000000"/>
              <w:right w:val="single" w:sz="4" w:space="0" w:color="000000"/>
            </w:tcBorders>
          </w:tcPr>
          <w:p w14:paraId="091A47CB" w14:textId="77777777" w:rsidR="00671AB6" w:rsidRDefault="00671AB6" w:rsidP="00671AB6">
            <w:pPr>
              <w:pStyle w:val="StandardWeb"/>
              <w:spacing w:before="0" w:beforeAutospacing="0" w:after="40" w:afterAutospacing="0"/>
            </w:pPr>
            <w:r>
              <w:rPr>
                <w:rFonts w:ascii="Aptos" w:hAnsi="Aptos"/>
                <w:i/>
                <w:iCs/>
                <w:color w:val="000000"/>
                <w:sz w:val="22"/>
                <w:szCs w:val="22"/>
              </w:rPr>
              <w:t xml:space="preserve">See </w:t>
            </w:r>
            <w:proofErr w:type="spellStart"/>
            <w:r>
              <w:rPr>
                <w:rFonts w:ascii="Aptos" w:hAnsi="Aptos"/>
                <w:i/>
                <w:iCs/>
                <w:color w:val="000000"/>
                <w:sz w:val="22"/>
                <w:szCs w:val="22"/>
              </w:rPr>
              <w:t>document</w:t>
            </w:r>
            <w:proofErr w:type="spellEnd"/>
            <w:r>
              <w:rPr>
                <w:rFonts w:ascii="Aptos" w:hAnsi="Aptos"/>
                <w:i/>
                <w:iCs/>
                <w:color w:val="000000"/>
                <w:sz w:val="22"/>
                <w:szCs w:val="22"/>
              </w:rPr>
              <w:t xml:space="preserve"> 1_8_Presentation-Training Skills </w:t>
            </w:r>
            <w:proofErr w:type="spellStart"/>
            <w:r>
              <w:rPr>
                <w:rFonts w:ascii="Aptos" w:hAnsi="Aptos"/>
                <w:i/>
                <w:iCs/>
                <w:color w:val="000000"/>
                <w:sz w:val="22"/>
                <w:szCs w:val="22"/>
              </w:rPr>
              <w:t>Exercise</w:t>
            </w:r>
            <w:proofErr w:type="spellEnd"/>
            <w:r>
              <w:rPr>
                <w:rFonts w:ascii="Aptos" w:hAnsi="Aptos"/>
                <w:i/>
                <w:iCs/>
                <w:color w:val="000000"/>
                <w:sz w:val="22"/>
                <w:szCs w:val="22"/>
              </w:rPr>
              <w:t xml:space="preserve"> </w:t>
            </w:r>
            <w:proofErr w:type="spellStart"/>
            <w:r>
              <w:rPr>
                <w:rFonts w:ascii="Aptos" w:hAnsi="Aptos"/>
                <w:i/>
                <w:iCs/>
                <w:color w:val="000000"/>
                <w:sz w:val="22"/>
                <w:szCs w:val="22"/>
              </w:rPr>
              <w:t>that</w:t>
            </w:r>
            <w:proofErr w:type="spellEnd"/>
            <w:r>
              <w:rPr>
                <w:rFonts w:ascii="Aptos" w:hAnsi="Aptos"/>
                <w:i/>
                <w:iCs/>
                <w:color w:val="000000"/>
                <w:sz w:val="22"/>
                <w:szCs w:val="22"/>
              </w:rPr>
              <w:t xml:space="preserve"> </w:t>
            </w: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can</w:t>
            </w:r>
            <w:proofErr w:type="spellEnd"/>
            <w:r>
              <w:rPr>
                <w:rFonts w:ascii="Aptos" w:hAnsi="Aptos"/>
                <w:i/>
                <w:iCs/>
                <w:color w:val="000000"/>
                <w:sz w:val="22"/>
                <w:szCs w:val="22"/>
              </w:rPr>
              <w:t xml:space="preserve"> do </w:t>
            </w:r>
            <w:proofErr w:type="spellStart"/>
            <w:r>
              <w:rPr>
                <w:rFonts w:ascii="Aptos" w:hAnsi="Aptos"/>
                <w:i/>
                <w:iCs/>
                <w:color w:val="000000"/>
                <w:sz w:val="22"/>
                <w:szCs w:val="22"/>
              </w:rPr>
              <w:t>after</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theoretical</w:t>
            </w:r>
            <w:proofErr w:type="spellEnd"/>
            <w:r>
              <w:rPr>
                <w:rFonts w:ascii="Aptos" w:hAnsi="Aptos"/>
                <w:i/>
                <w:iCs/>
                <w:color w:val="000000"/>
                <w:sz w:val="22"/>
                <w:szCs w:val="22"/>
              </w:rPr>
              <w:t xml:space="preserve"> </w:t>
            </w:r>
            <w:proofErr w:type="spellStart"/>
            <w:r>
              <w:rPr>
                <w:rFonts w:ascii="Aptos" w:hAnsi="Aptos"/>
                <w:i/>
                <w:iCs/>
                <w:color w:val="000000"/>
                <w:sz w:val="22"/>
                <w:szCs w:val="22"/>
              </w:rPr>
              <w:t>training</w:t>
            </w:r>
            <w:proofErr w:type="spellEnd"/>
            <w:r>
              <w:rPr>
                <w:rFonts w:ascii="Aptos" w:hAnsi="Aptos"/>
                <w:i/>
                <w:iCs/>
                <w:color w:val="000000"/>
                <w:sz w:val="22"/>
                <w:szCs w:val="22"/>
              </w:rPr>
              <w:t xml:space="preserve"> </w:t>
            </w:r>
            <w:proofErr w:type="spellStart"/>
            <w:r>
              <w:rPr>
                <w:rFonts w:ascii="Aptos" w:hAnsi="Aptos"/>
                <w:i/>
                <w:iCs/>
                <w:color w:val="000000"/>
                <w:sz w:val="22"/>
                <w:szCs w:val="22"/>
              </w:rPr>
              <w:t>session</w:t>
            </w:r>
            <w:proofErr w:type="spellEnd"/>
            <w:r>
              <w:rPr>
                <w:rFonts w:ascii="Aptos" w:hAnsi="Aptos"/>
                <w:i/>
                <w:iCs/>
                <w:color w:val="000000"/>
                <w:sz w:val="22"/>
                <w:szCs w:val="22"/>
              </w:rPr>
              <w:t xml:space="preserve"> on </w:t>
            </w:r>
            <w:proofErr w:type="spellStart"/>
            <w:r>
              <w:rPr>
                <w:rFonts w:ascii="Aptos" w:hAnsi="Aptos"/>
                <w:i/>
                <w:iCs/>
                <w:color w:val="000000"/>
                <w:sz w:val="22"/>
                <w:szCs w:val="22"/>
              </w:rPr>
              <w:t>training</w:t>
            </w:r>
            <w:proofErr w:type="spellEnd"/>
            <w:r>
              <w:rPr>
                <w:rFonts w:ascii="Aptos" w:hAnsi="Aptos"/>
                <w:i/>
                <w:iCs/>
                <w:color w:val="000000"/>
                <w:sz w:val="22"/>
                <w:szCs w:val="22"/>
              </w:rPr>
              <w:t xml:space="preserve"> </w:t>
            </w:r>
            <w:proofErr w:type="spellStart"/>
            <w:r>
              <w:rPr>
                <w:rFonts w:ascii="Aptos" w:hAnsi="Aptos"/>
                <w:i/>
                <w:iCs/>
                <w:color w:val="000000"/>
                <w:sz w:val="22"/>
                <w:szCs w:val="22"/>
              </w:rPr>
              <w:t>skills</w:t>
            </w:r>
            <w:proofErr w:type="spellEnd"/>
            <w:r>
              <w:rPr>
                <w:rFonts w:ascii="Aptos" w:hAnsi="Aptos"/>
                <w:i/>
                <w:iCs/>
                <w:color w:val="000000"/>
                <w:sz w:val="22"/>
                <w:szCs w:val="22"/>
              </w:rPr>
              <w:t xml:space="preserve">. This </w:t>
            </w:r>
            <w:proofErr w:type="spellStart"/>
            <w:r>
              <w:rPr>
                <w:rFonts w:ascii="Aptos" w:hAnsi="Aptos"/>
                <w:i/>
                <w:iCs/>
                <w:color w:val="000000"/>
                <w:sz w:val="22"/>
                <w:szCs w:val="22"/>
              </w:rPr>
              <w:t>is</w:t>
            </w:r>
            <w:proofErr w:type="spellEnd"/>
            <w:r>
              <w:rPr>
                <w:rFonts w:ascii="Aptos" w:hAnsi="Aptos"/>
                <w:i/>
                <w:iCs/>
                <w:color w:val="000000"/>
                <w:sz w:val="22"/>
                <w:szCs w:val="22"/>
              </w:rPr>
              <w:t xml:space="preserve"> a </w:t>
            </w:r>
            <w:proofErr w:type="spellStart"/>
            <w:r>
              <w:rPr>
                <w:rFonts w:ascii="Aptos" w:hAnsi="Aptos"/>
                <w:i/>
                <w:iCs/>
                <w:color w:val="000000"/>
                <w:sz w:val="22"/>
                <w:szCs w:val="22"/>
              </w:rPr>
              <w:t>role</w:t>
            </w:r>
            <w:proofErr w:type="spellEnd"/>
            <w:r>
              <w:rPr>
                <w:rFonts w:ascii="Aptos" w:hAnsi="Aptos"/>
                <w:i/>
                <w:iCs/>
                <w:color w:val="000000"/>
                <w:sz w:val="22"/>
                <w:szCs w:val="22"/>
              </w:rPr>
              <w:t xml:space="preserve"> </w:t>
            </w:r>
            <w:proofErr w:type="spellStart"/>
            <w:r>
              <w:rPr>
                <w:rFonts w:ascii="Aptos" w:hAnsi="Aptos"/>
                <w:i/>
                <w:iCs/>
                <w:color w:val="000000"/>
                <w:sz w:val="22"/>
                <w:szCs w:val="22"/>
              </w:rPr>
              <w:t>play</w:t>
            </w:r>
            <w:proofErr w:type="spellEnd"/>
            <w:r>
              <w:rPr>
                <w:rFonts w:ascii="Aptos" w:hAnsi="Aptos"/>
                <w:i/>
                <w:iCs/>
                <w:color w:val="000000"/>
                <w:sz w:val="22"/>
                <w:szCs w:val="22"/>
              </w:rPr>
              <w:t xml:space="preserve"> on </w:t>
            </w:r>
            <w:proofErr w:type="spellStart"/>
            <w:r>
              <w:rPr>
                <w:rFonts w:ascii="Aptos" w:hAnsi="Aptos"/>
                <w:i/>
                <w:iCs/>
                <w:color w:val="000000"/>
                <w:sz w:val="22"/>
                <w:szCs w:val="22"/>
              </w:rPr>
              <w:t>dealing</w:t>
            </w:r>
            <w:proofErr w:type="spellEnd"/>
            <w:r>
              <w:rPr>
                <w:rFonts w:ascii="Aptos" w:hAnsi="Aptos"/>
                <w:i/>
                <w:iCs/>
                <w:color w:val="000000"/>
                <w:sz w:val="22"/>
                <w:szCs w:val="22"/>
              </w:rPr>
              <w:t xml:space="preserve"> </w:t>
            </w:r>
            <w:proofErr w:type="spellStart"/>
            <w:r>
              <w:rPr>
                <w:rFonts w:ascii="Aptos" w:hAnsi="Aptos"/>
                <w:i/>
                <w:iCs/>
                <w:color w:val="000000"/>
                <w:sz w:val="22"/>
                <w:szCs w:val="22"/>
              </w:rPr>
              <w:t>with</w:t>
            </w:r>
            <w:proofErr w:type="spellEnd"/>
            <w:r>
              <w:rPr>
                <w:rFonts w:ascii="Aptos" w:hAnsi="Aptos"/>
                <w:i/>
                <w:iCs/>
                <w:color w:val="000000"/>
                <w:sz w:val="22"/>
                <w:szCs w:val="22"/>
              </w:rPr>
              <w:t xml:space="preserve"> </w:t>
            </w:r>
            <w:proofErr w:type="spellStart"/>
            <w:r>
              <w:rPr>
                <w:rFonts w:ascii="Aptos" w:hAnsi="Aptos"/>
                <w:i/>
                <w:iCs/>
                <w:color w:val="000000"/>
                <w:sz w:val="22"/>
                <w:szCs w:val="22"/>
              </w:rPr>
              <w:t>reservations</w:t>
            </w:r>
            <w:proofErr w:type="spellEnd"/>
            <w:r>
              <w:rPr>
                <w:rFonts w:ascii="Aptos" w:hAnsi="Aptos"/>
                <w:i/>
                <w:iCs/>
                <w:color w:val="000000"/>
                <w:sz w:val="22"/>
                <w:szCs w:val="22"/>
              </w:rPr>
              <w:t xml:space="preserve"> </w:t>
            </w:r>
            <w:proofErr w:type="spellStart"/>
            <w:r>
              <w:rPr>
                <w:rFonts w:ascii="Aptos" w:hAnsi="Aptos"/>
                <w:i/>
                <w:iCs/>
                <w:color w:val="000000"/>
                <w:sz w:val="22"/>
                <w:szCs w:val="22"/>
              </w:rPr>
              <w:t>about</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sustainable</w:t>
            </w:r>
            <w:proofErr w:type="spellEnd"/>
            <w:r>
              <w:rPr>
                <w:rFonts w:ascii="Aptos" w:hAnsi="Aptos"/>
                <w:i/>
                <w:iCs/>
                <w:color w:val="000000"/>
                <w:sz w:val="22"/>
                <w:szCs w:val="22"/>
              </w:rPr>
              <w:t xml:space="preserve"> and fair </w:t>
            </w:r>
            <w:proofErr w:type="spellStart"/>
            <w:r>
              <w:rPr>
                <w:rFonts w:ascii="Aptos" w:hAnsi="Aptos"/>
                <w:i/>
                <w:iCs/>
                <w:color w:val="000000"/>
                <w:sz w:val="22"/>
                <w:szCs w:val="22"/>
              </w:rPr>
              <w:t>procurement</w:t>
            </w:r>
            <w:proofErr w:type="spellEnd"/>
            <w:r>
              <w:rPr>
                <w:rFonts w:ascii="Aptos" w:hAnsi="Aptos"/>
                <w:i/>
                <w:iCs/>
                <w:color w:val="000000"/>
                <w:sz w:val="22"/>
                <w:szCs w:val="22"/>
              </w:rPr>
              <w:t xml:space="preserve"> and </w:t>
            </w:r>
            <w:proofErr w:type="spellStart"/>
            <w:r>
              <w:rPr>
                <w:rFonts w:ascii="Aptos" w:hAnsi="Aptos"/>
                <w:i/>
                <w:iCs/>
                <w:color w:val="000000"/>
                <w:sz w:val="22"/>
                <w:szCs w:val="22"/>
              </w:rPr>
              <w:t>helps</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participants</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deal </w:t>
            </w:r>
            <w:proofErr w:type="spellStart"/>
            <w:r>
              <w:rPr>
                <w:rFonts w:ascii="Aptos" w:hAnsi="Aptos"/>
                <w:i/>
                <w:iCs/>
                <w:color w:val="000000"/>
                <w:sz w:val="22"/>
                <w:szCs w:val="22"/>
              </w:rPr>
              <w:t>with</w:t>
            </w:r>
            <w:proofErr w:type="spellEnd"/>
            <w:r>
              <w:rPr>
                <w:rFonts w:ascii="Aptos" w:hAnsi="Aptos"/>
                <w:i/>
                <w:iCs/>
                <w:color w:val="000000"/>
                <w:sz w:val="22"/>
                <w:szCs w:val="22"/>
              </w:rPr>
              <w:t xml:space="preserve"> </w:t>
            </w:r>
            <w:proofErr w:type="spellStart"/>
            <w:r>
              <w:rPr>
                <w:rFonts w:ascii="Aptos" w:hAnsi="Aptos"/>
                <w:i/>
                <w:iCs/>
                <w:color w:val="000000"/>
                <w:sz w:val="22"/>
                <w:szCs w:val="22"/>
              </w:rPr>
              <w:t>objections</w:t>
            </w:r>
            <w:proofErr w:type="spellEnd"/>
            <w:r>
              <w:rPr>
                <w:rFonts w:ascii="Aptos" w:hAnsi="Aptos"/>
                <w:i/>
                <w:iCs/>
                <w:color w:val="000000"/>
                <w:sz w:val="22"/>
                <w:szCs w:val="22"/>
              </w:rPr>
              <w:t xml:space="preserve"> and </w:t>
            </w:r>
            <w:proofErr w:type="spellStart"/>
            <w:r>
              <w:rPr>
                <w:rFonts w:ascii="Aptos" w:hAnsi="Aptos"/>
                <w:i/>
                <w:iCs/>
                <w:color w:val="000000"/>
                <w:sz w:val="22"/>
                <w:szCs w:val="22"/>
              </w:rPr>
              <w:t>reservations</w:t>
            </w:r>
            <w:proofErr w:type="spellEnd"/>
            <w:r>
              <w:rPr>
                <w:rFonts w:ascii="Aptos" w:hAnsi="Aptos"/>
                <w:i/>
                <w:iCs/>
                <w:color w:val="000000"/>
                <w:sz w:val="22"/>
                <w:szCs w:val="22"/>
              </w:rPr>
              <w:t>.</w:t>
            </w:r>
          </w:p>
          <w:p w14:paraId="2DDA16D1" w14:textId="77777777" w:rsidR="00671AB6" w:rsidRDefault="00671AB6" w:rsidP="00671AB6">
            <w:pPr>
              <w:pStyle w:val="StandardWeb"/>
              <w:spacing w:before="0" w:beforeAutospacing="0" w:after="40" w:afterAutospacing="0"/>
              <w:rPr>
                <w:rFonts w:ascii="Aptos" w:hAnsi="Aptos"/>
                <w:b/>
                <w:bCs/>
                <w:color w:val="000000"/>
                <w:sz w:val="22"/>
                <w:szCs w:val="22"/>
              </w:rPr>
            </w:pPr>
          </w:p>
          <w:p w14:paraId="5040E3DA" w14:textId="4834D4F2" w:rsidR="00671AB6" w:rsidRDefault="00671AB6" w:rsidP="00671AB6">
            <w:pPr>
              <w:pStyle w:val="StandardWeb"/>
              <w:spacing w:before="0" w:beforeAutospacing="0" w:after="40" w:afterAutospacing="0"/>
            </w:pPr>
            <w:r>
              <w:rPr>
                <w:rFonts w:ascii="Aptos" w:hAnsi="Aptos"/>
                <w:b/>
                <w:bCs/>
                <w:color w:val="000000"/>
                <w:sz w:val="22"/>
                <w:szCs w:val="22"/>
              </w:rPr>
              <w:t>Goals:</w:t>
            </w:r>
          </w:p>
          <w:p w14:paraId="6472095F" w14:textId="77777777" w:rsidR="00671AB6" w:rsidRDefault="00671AB6" w:rsidP="00671AB6">
            <w:pPr>
              <w:pStyle w:val="StandardWeb"/>
              <w:numPr>
                <w:ilvl w:val="0"/>
                <w:numId w:val="21"/>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understand</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principles</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adult </w:t>
            </w:r>
            <w:proofErr w:type="spellStart"/>
            <w:r>
              <w:rPr>
                <w:rFonts w:ascii="Aptos" w:hAnsi="Aptos"/>
                <w:color w:val="000000"/>
                <w:sz w:val="22"/>
                <w:szCs w:val="22"/>
              </w:rPr>
              <w:t>learning</w:t>
            </w:r>
            <w:proofErr w:type="spellEnd"/>
            <w:r>
              <w:rPr>
                <w:rFonts w:ascii="Aptos" w:hAnsi="Aptos"/>
                <w:color w:val="000000"/>
                <w:sz w:val="22"/>
                <w:szCs w:val="22"/>
              </w:rPr>
              <w:t xml:space="preserve"> and </w:t>
            </w:r>
            <w:proofErr w:type="spellStart"/>
            <w:r>
              <w:rPr>
                <w:rFonts w:ascii="Aptos" w:hAnsi="Aptos"/>
                <w:color w:val="000000"/>
                <w:sz w:val="22"/>
                <w:szCs w:val="22"/>
              </w:rPr>
              <w:t>are</w:t>
            </w:r>
            <w:proofErr w:type="spellEnd"/>
            <w:r>
              <w:rPr>
                <w:rFonts w:ascii="Aptos" w:hAnsi="Aptos"/>
                <w:color w:val="000000"/>
                <w:sz w:val="22"/>
                <w:szCs w:val="22"/>
              </w:rPr>
              <w:t xml:space="preserve"> </w:t>
            </w:r>
            <w:proofErr w:type="spellStart"/>
            <w:r>
              <w:rPr>
                <w:rFonts w:ascii="Aptos" w:hAnsi="Aptos"/>
                <w:color w:val="000000"/>
                <w:sz w:val="22"/>
                <w:szCs w:val="22"/>
              </w:rPr>
              <w:t>capable</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apply</w:t>
            </w:r>
            <w:proofErr w:type="spellEnd"/>
            <w:r>
              <w:rPr>
                <w:rFonts w:ascii="Aptos" w:hAnsi="Aptos"/>
                <w:color w:val="000000"/>
                <w:sz w:val="22"/>
                <w:szCs w:val="22"/>
              </w:rPr>
              <w:t xml:space="preserve"> </w:t>
            </w:r>
            <w:proofErr w:type="spellStart"/>
            <w:r>
              <w:rPr>
                <w:rFonts w:ascii="Aptos" w:hAnsi="Aptos"/>
                <w:color w:val="000000"/>
                <w:sz w:val="22"/>
                <w:szCs w:val="22"/>
              </w:rPr>
              <w:t>them</w:t>
            </w:r>
            <w:proofErr w:type="spellEnd"/>
            <w:r>
              <w:rPr>
                <w:rFonts w:ascii="Aptos" w:hAnsi="Aptos"/>
                <w:color w:val="000000"/>
                <w:sz w:val="22"/>
                <w:szCs w:val="22"/>
              </w:rPr>
              <w:t xml:space="preserve"> </w:t>
            </w:r>
            <w:proofErr w:type="spellStart"/>
            <w:r>
              <w:rPr>
                <w:rFonts w:ascii="Aptos" w:hAnsi="Aptos"/>
                <w:color w:val="000000"/>
                <w:sz w:val="22"/>
                <w:szCs w:val="22"/>
              </w:rPr>
              <w:t>during</w:t>
            </w:r>
            <w:proofErr w:type="spellEnd"/>
            <w:r>
              <w:rPr>
                <w:rFonts w:ascii="Aptos" w:hAnsi="Aptos"/>
                <w:color w:val="000000"/>
                <w:sz w:val="22"/>
                <w:szCs w:val="22"/>
              </w:rPr>
              <w:t xml:space="preserve"> a </w:t>
            </w:r>
            <w:proofErr w:type="spellStart"/>
            <w:r>
              <w:rPr>
                <w:rFonts w:ascii="Aptos" w:hAnsi="Aptos"/>
                <w:color w:val="000000"/>
                <w:sz w:val="22"/>
                <w:szCs w:val="22"/>
              </w:rPr>
              <w:t>training</w:t>
            </w:r>
            <w:proofErr w:type="spellEnd"/>
          </w:p>
          <w:p w14:paraId="05DE5FED" w14:textId="77777777" w:rsidR="00671AB6" w:rsidRDefault="00671AB6" w:rsidP="00671AB6">
            <w:pPr>
              <w:pStyle w:val="StandardWeb"/>
              <w:numPr>
                <w:ilvl w:val="0"/>
                <w:numId w:val="21"/>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learn</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deal </w:t>
            </w:r>
            <w:proofErr w:type="spellStart"/>
            <w:r>
              <w:rPr>
                <w:rFonts w:ascii="Aptos" w:hAnsi="Aptos"/>
                <w:color w:val="000000"/>
                <w:sz w:val="22"/>
                <w:szCs w:val="22"/>
              </w:rPr>
              <w:t>with</w:t>
            </w:r>
            <w:proofErr w:type="spellEnd"/>
            <w:r>
              <w:rPr>
                <w:rFonts w:ascii="Aptos" w:hAnsi="Aptos"/>
                <w:color w:val="000000"/>
                <w:sz w:val="22"/>
                <w:szCs w:val="22"/>
              </w:rPr>
              <w:t xml:space="preserve"> </w:t>
            </w:r>
            <w:proofErr w:type="spellStart"/>
            <w:r>
              <w:rPr>
                <w:rFonts w:ascii="Aptos" w:hAnsi="Aptos"/>
                <w:color w:val="000000"/>
                <w:sz w:val="22"/>
                <w:szCs w:val="22"/>
              </w:rPr>
              <w:t>objections</w:t>
            </w:r>
            <w:proofErr w:type="spellEnd"/>
            <w:r>
              <w:rPr>
                <w:rFonts w:ascii="Aptos" w:hAnsi="Aptos"/>
                <w:color w:val="000000"/>
                <w:sz w:val="22"/>
                <w:szCs w:val="22"/>
              </w:rPr>
              <w:t xml:space="preserve"> and </w:t>
            </w:r>
            <w:proofErr w:type="spellStart"/>
            <w:r>
              <w:rPr>
                <w:rFonts w:ascii="Aptos" w:hAnsi="Aptos"/>
                <w:color w:val="000000"/>
                <w:sz w:val="22"/>
                <w:szCs w:val="22"/>
              </w:rPr>
              <w:t>reservations</w:t>
            </w:r>
            <w:proofErr w:type="spellEnd"/>
            <w:r>
              <w:rPr>
                <w:rFonts w:ascii="Aptos" w:hAnsi="Aptos"/>
                <w:color w:val="000000"/>
                <w:sz w:val="22"/>
                <w:szCs w:val="22"/>
              </w:rPr>
              <w:t>.</w:t>
            </w:r>
          </w:p>
          <w:p w14:paraId="0FDD627E" w14:textId="768ADC5D" w:rsidR="00B116F0" w:rsidRPr="00671AB6" w:rsidRDefault="00671AB6" w:rsidP="00671AB6">
            <w:pPr>
              <w:pStyle w:val="StandardWeb"/>
              <w:numPr>
                <w:ilvl w:val="0"/>
                <w:numId w:val="21"/>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practice</w:t>
            </w:r>
            <w:proofErr w:type="spellEnd"/>
            <w:r>
              <w:rPr>
                <w:rFonts w:ascii="Aptos" w:hAnsi="Aptos"/>
                <w:color w:val="000000"/>
                <w:sz w:val="22"/>
                <w:szCs w:val="22"/>
              </w:rPr>
              <w:t xml:space="preserve"> </w:t>
            </w:r>
            <w:proofErr w:type="spellStart"/>
            <w:r>
              <w:rPr>
                <w:rFonts w:ascii="Aptos" w:hAnsi="Aptos"/>
                <w:color w:val="000000"/>
                <w:sz w:val="22"/>
                <w:szCs w:val="22"/>
              </w:rPr>
              <w:t>conducting</w:t>
            </w:r>
            <w:proofErr w:type="spellEnd"/>
            <w:r>
              <w:rPr>
                <w:rFonts w:ascii="Aptos" w:hAnsi="Aptos"/>
                <w:color w:val="000000"/>
                <w:sz w:val="22"/>
                <w:szCs w:val="22"/>
              </w:rPr>
              <w:t xml:space="preserve"> </w:t>
            </w:r>
            <w:proofErr w:type="spellStart"/>
            <w:r>
              <w:rPr>
                <w:rFonts w:ascii="Aptos" w:hAnsi="Aptos"/>
                <w:color w:val="000000"/>
                <w:sz w:val="22"/>
                <w:szCs w:val="22"/>
              </w:rPr>
              <w:t>conversations</w:t>
            </w:r>
            <w:proofErr w:type="spellEnd"/>
            <w:r>
              <w:rPr>
                <w:rFonts w:ascii="Aptos" w:hAnsi="Aptos"/>
                <w:color w:val="000000"/>
                <w:sz w:val="22"/>
                <w:szCs w:val="22"/>
              </w:rPr>
              <w:t xml:space="preserve"> in an </w:t>
            </w:r>
            <w:proofErr w:type="spellStart"/>
            <w:r>
              <w:rPr>
                <w:rFonts w:ascii="Aptos" w:hAnsi="Aptos"/>
                <w:color w:val="000000"/>
                <w:sz w:val="22"/>
                <w:szCs w:val="22"/>
              </w:rPr>
              <w:t>appreciative</w:t>
            </w:r>
            <w:proofErr w:type="spellEnd"/>
            <w:r>
              <w:rPr>
                <w:rFonts w:ascii="Aptos" w:hAnsi="Aptos"/>
                <w:color w:val="000000"/>
                <w:sz w:val="22"/>
                <w:szCs w:val="22"/>
              </w:rPr>
              <w:t xml:space="preserve"> and </w:t>
            </w:r>
            <w:proofErr w:type="spellStart"/>
            <w:r>
              <w:rPr>
                <w:rFonts w:ascii="Aptos" w:hAnsi="Aptos"/>
                <w:color w:val="000000"/>
                <w:sz w:val="22"/>
                <w:szCs w:val="22"/>
              </w:rPr>
              <w:t>solution-oriented</w:t>
            </w:r>
            <w:proofErr w:type="spellEnd"/>
            <w:r>
              <w:rPr>
                <w:rFonts w:ascii="Aptos" w:hAnsi="Aptos"/>
                <w:color w:val="000000"/>
                <w:sz w:val="22"/>
                <w:szCs w:val="22"/>
              </w:rPr>
              <w:t xml:space="preserve"> </w:t>
            </w:r>
            <w:proofErr w:type="spellStart"/>
            <w:r>
              <w:rPr>
                <w:rFonts w:ascii="Aptos" w:hAnsi="Aptos"/>
                <w:color w:val="000000"/>
                <w:sz w:val="22"/>
                <w:szCs w:val="22"/>
              </w:rPr>
              <w:t>manner</w:t>
            </w:r>
            <w:proofErr w:type="spellEnd"/>
            <w:r>
              <w:rPr>
                <w:rFonts w:ascii="Aptos" w:hAnsi="Aptos"/>
                <w:color w:val="000000"/>
                <w:sz w:val="22"/>
                <w:szCs w:val="22"/>
              </w:rPr>
              <w:t>.</w:t>
            </w:r>
          </w:p>
        </w:tc>
      </w:tr>
    </w:tbl>
    <w:p w14:paraId="4A9AA748" w14:textId="77777777" w:rsidR="00D118F5" w:rsidRPr="00051F12" w:rsidRDefault="00D118F5" w:rsidP="00D118F5">
      <w:pPr>
        <w:spacing w:after="40"/>
        <w:rPr>
          <w:rFonts w:ascii="Aptos" w:hAnsi="Aptos"/>
          <w:lang w:val="de-DE"/>
        </w:rPr>
      </w:pPr>
    </w:p>
    <w:p w14:paraId="4E6B818B" w14:textId="6B80EC69" w:rsidR="00D118F5" w:rsidRPr="00051F12" w:rsidRDefault="00671AB6" w:rsidP="00177C85">
      <w:pPr>
        <w:pStyle w:val="berschrift3"/>
        <w:rPr>
          <w:lang w:val="de-DE"/>
        </w:rPr>
      </w:pPr>
      <w:r>
        <w:rPr>
          <w:lang w:val="de-DE"/>
        </w:rPr>
        <w:t>Day</w:t>
      </w:r>
      <w:r w:rsidR="00D118F5" w:rsidRPr="00051F12">
        <w:rPr>
          <w:lang w:val="de-DE"/>
        </w:rPr>
        <w:t xml:space="preserve"> 2 – Analys</w:t>
      </w:r>
      <w:r>
        <w:rPr>
          <w:lang w:val="de-DE"/>
        </w:rPr>
        <w:t>is</w:t>
      </w:r>
    </w:p>
    <w:tbl>
      <w:tblPr>
        <w:tblW w:w="13887" w:type="dxa"/>
        <w:tblLayout w:type="fixed"/>
        <w:tblLook w:val="0400" w:firstRow="0" w:lastRow="0" w:firstColumn="0" w:lastColumn="0" w:noHBand="0" w:noVBand="1"/>
      </w:tblPr>
      <w:tblGrid>
        <w:gridCol w:w="780"/>
        <w:gridCol w:w="3326"/>
        <w:gridCol w:w="2552"/>
        <w:gridCol w:w="7229"/>
      </w:tblGrid>
      <w:tr w:rsidR="00801422" w:rsidRPr="00051F12" w14:paraId="1B8829DA" w14:textId="77777777" w:rsidTr="000B1AC5">
        <w:trPr>
          <w:trHeight w:val="295"/>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57ED3" w14:textId="0B0F71DC" w:rsidR="00801422" w:rsidRPr="00051F12" w:rsidRDefault="00671AB6" w:rsidP="00F6372E">
            <w:pPr>
              <w:spacing w:after="40"/>
              <w:rPr>
                <w:rFonts w:ascii="Aptos" w:hAnsi="Aptos"/>
                <w:b/>
                <w:bCs/>
                <w:lang w:val="de-DE"/>
              </w:rPr>
            </w:pPr>
            <w:r>
              <w:rPr>
                <w:rFonts w:ascii="Aptos" w:hAnsi="Aptos"/>
                <w:b/>
                <w:bCs/>
                <w:lang w:val="de-DE"/>
              </w:rPr>
              <w:t>Time</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F2983" w14:textId="3913ED5B" w:rsidR="00801422" w:rsidRPr="00051F12" w:rsidRDefault="00671AB6" w:rsidP="00F6372E">
            <w:pPr>
              <w:spacing w:after="40"/>
              <w:rPr>
                <w:rFonts w:ascii="Aptos" w:hAnsi="Aptos"/>
                <w:lang w:val="de-DE"/>
              </w:rPr>
            </w:pPr>
            <w:r>
              <w:rPr>
                <w:rFonts w:ascii="Aptos" w:hAnsi="Aptos"/>
                <w:b/>
                <w:bCs/>
                <w:lang w:val="de-DE"/>
              </w:rPr>
              <w:t xml:space="preserve">Title &amp; </w:t>
            </w:r>
            <w:proofErr w:type="spellStart"/>
            <w:r>
              <w:rPr>
                <w:rFonts w:ascii="Aptos" w:hAnsi="Aptos"/>
                <w:b/>
                <w:bCs/>
                <w:lang w:val="de-DE"/>
              </w:rPr>
              <w:t>description</w:t>
            </w:r>
            <w:proofErr w:type="spellEnd"/>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85DA9" w14:textId="77777777" w:rsidR="00801422" w:rsidRPr="00051F12" w:rsidRDefault="00801422" w:rsidP="00F6372E">
            <w:pPr>
              <w:spacing w:after="40"/>
              <w:rPr>
                <w:rFonts w:ascii="Aptos" w:hAnsi="Aptos"/>
                <w:lang w:val="de-DE"/>
              </w:rPr>
            </w:pPr>
            <w:r w:rsidRPr="00051F12">
              <w:rPr>
                <w:rFonts w:ascii="Aptos" w:hAnsi="Aptos"/>
                <w:b/>
                <w:bCs/>
                <w:lang w:val="de-DE"/>
              </w:rPr>
              <w:t>Material</w:t>
            </w:r>
          </w:p>
        </w:tc>
        <w:tc>
          <w:tcPr>
            <w:tcW w:w="7229" w:type="dxa"/>
            <w:tcBorders>
              <w:top w:val="single" w:sz="4" w:space="0" w:color="000000"/>
              <w:left w:val="single" w:sz="4" w:space="0" w:color="000000"/>
              <w:bottom w:val="single" w:sz="4" w:space="0" w:color="000000"/>
              <w:right w:val="single" w:sz="4" w:space="0" w:color="000000"/>
            </w:tcBorders>
          </w:tcPr>
          <w:p w14:paraId="410E2B49" w14:textId="49551501" w:rsidR="00801422" w:rsidRPr="00051F12" w:rsidRDefault="00671AB6" w:rsidP="00F6372E">
            <w:pPr>
              <w:spacing w:after="40"/>
              <w:rPr>
                <w:rFonts w:ascii="Aptos" w:hAnsi="Aptos"/>
                <w:b/>
                <w:bCs/>
                <w:lang w:val="de-DE"/>
              </w:rPr>
            </w:pPr>
            <w:r>
              <w:rPr>
                <w:rFonts w:ascii="Aptos" w:hAnsi="Aptos"/>
                <w:b/>
                <w:bCs/>
                <w:color w:val="000000"/>
              </w:rPr>
              <w:t>I</w:t>
            </w:r>
            <w:r>
              <w:rPr>
                <w:rFonts w:ascii="Aptos" w:hAnsi="Aptos"/>
                <w:b/>
                <w:bCs/>
                <w:color w:val="000000"/>
              </w:rPr>
              <w:t>nstructions and goals for the trainer</w:t>
            </w:r>
          </w:p>
        </w:tc>
      </w:tr>
      <w:tr w:rsidR="00801422" w:rsidRPr="00051F12" w14:paraId="630907F5"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A574D" w14:textId="6C3BB823" w:rsidR="00801422" w:rsidRPr="00051F12" w:rsidRDefault="006C3607" w:rsidP="00F6372E">
            <w:pPr>
              <w:spacing w:after="40"/>
              <w:rPr>
                <w:rFonts w:ascii="Aptos" w:hAnsi="Aptos"/>
                <w:lang w:val="de-DE"/>
              </w:rPr>
            </w:pPr>
            <w:r w:rsidRPr="00051F12">
              <w:rPr>
                <w:rFonts w:ascii="Aptos" w:hAnsi="Aptos"/>
                <w:lang w:val="de-DE"/>
              </w:rPr>
              <w:t xml:space="preserve">2 </w:t>
            </w:r>
            <w:r w:rsidR="00671AB6">
              <w:rPr>
                <w:rFonts w:ascii="Aptos" w:hAnsi="Aptos"/>
                <w:lang w:val="de-DE"/>
              </w:rPr>
              <w:t>h</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871BE" w14:textId="77777777" w:rsidR="00671AB6" w:rsidRDefault="00671AB6" w:rsidP="00671AB6">
            <w:pPr>
              <w:pStyle w:val="StandardWeb"/>
              <w:spacing w:before="0" w:beforeAutospacing="0" w:after="40" w:afterAutospacing="0"/>
            </w:pPr>
            <w:proofErr w:type="spellStart"/>
            <w:r>
              <w:rPr>
                <w:rFonts w:ascii="Aptos" w:hAnsi="Aptos"/>
                <w:b/>
                <w:bCs/>
                <w:color w:val="000000"/>
                <w:sz w:val="22"/>
                <w:szCs w:val="22"/>
              </w:rPr>
              <w:t>Planning</w:t>
            </w:r>
            <w:proofErr w:type="spellEnd"/>
            <w:r>
              <w:rPr>
                <w:rFonts w:ascii="Aptos" w:hAnsi="Aptos"/>
                <w:b/>
                <w:bCs/>
                <w:color w:val="000000"/>
                <w:sz w:val="22"/>
                <w:szCs w:val="22"/>
              </w:rPr>
              <w:t xml:space="preserve"> and </w:t>
            </w:r>
            <w:proofErr w:type="spellStart"/>
            <w:r>
              <w:rPr>
                <w:rFonts w:ascii="Aptos" w:hAnsi="Aptos"/>
                <w:b/>
                <w:bCs/>
                <w:color w:val="000000"/>
                <w:sz w:val="22"/>
                <w:szCs w:val="22"/>
              </w:rPr>
              <w:t>Implementing</w:t>
            </w:r>
            <w:proofErr w:type="spellEnd"/>
            <w:r>
              <w:rPr>
                <w:rFonts w:ascii="Aptos" w:hAnsi="Aptos"/>
                <w:b/>
                <w:bCs/>
                <w:color w:val="000000"/>
                <w:sz w:val="22"/>
                <w:szCs w:val="22"/>
              </w:rPr>
              <w:t xml:space="preserve"> </w:t>
            </w:r>
            <w:proofErr w:type="spellStart"/>
            <w:r>
              <w:rPr>
                <w:rFonts w:ascii="Aptos" w:hAnsi="Aptos"/>
                <w:b/>
                <w:bCs/>
                <w:color w:val="000000"/>
                <w:sz w:val="22"/>
                <w:szCs w:val="22"/>
              </w:rPr>
              <w:t>Sustainable</w:t>
            </w:r>
            <w:proofErr w:type="spellEnd"/>
            <w:r>
              <w:rPr>
                <w:rFonts w:ascii="Aptos" w:hAnsi="Aptos"/>
                <w:b/>
                <w:bCs/>
                <w:color w:val="000000"/>
                <w:sz w:val="22"/>
                <w:szCs w:val="22"/>
              </w:rPr>
              <w:t xml:space="preserve"> </w:t>
            </w:r>
            <w:proofErr w:type="spellStart"/>
            <w:r>
              <w:rPr>
                <w:rFonts w:ascii="Aptos" w:hAnsi="Aptos"/>
                <w:b/>
                <w:bCs/>
                <w:color w:val="000000"/>
                <w:sz w:val="22"/>
                <w:szCs w:val="22"/>
              </w:rPr>
              <w:t>Procurement</w:t>
            </w:r>
            <w:proofErr w:type="spellEnd"/>
          </w:p>
          <w:p w14:paraId="3F708BC5" w14:textId="77777777" w:rsidR="00671AB6" w:rsidRDefault="00671AB6" w:rsidP="00671AB6">
            <w:pPr>
              <w:pStyle w:val="StandardWeb"/>
              <w:numPr>
                <w:ilvl w:val="0"/>
                <w:numId w:val="37"/>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Steps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implementation</w:t>
            </w:r>
            <w:proofErr w:type="spellEnd"/>
          </w:p>
          <w:p w14:paraId="5BAEE73F" w14:textId="77777777" w:rsidR="00671AB6" w:rsidRDefault="00671AB6" w:rsidP="00671AB6">
            <w:pPr>
              <w:pStyle w:val="StandardWeb"/>
              <w:numPr>
                <w:ilvl w:val="0"/>
                <w:numId w:val="37"/>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Tools and </w:t>
            </w:r>
            <w:proofErr w:type="spellStart"/>
            <w:r>
              <w:rPr>
                <w:rFonts w:ascii="Aptos" w:hAnsi="Aptos"/>
                <w:color w:val="000000"/>
                <w:sz w:val="22"/>
                <w:szCs w:val="22"/>
              </w:rPr>
              <w:t>templates</w:t>
            </w:r>
            <w:proofErr w:type="spellEnd"/>
            <w:r>
              <w:rPr>
                <w:rFonts w:ascii="Aptos" w:hAnsi="Aptos"/>
                <w:color w:val="000000"/>
                <w:sz w:val="22"/>
                <w:szCs w:val="22"/>
              </w:rPr>
              <w:t xml:space="preserve"> – </w:t>
            </w:r>
            <w:proofErr w:type="spellStart"/>
            <w:r>
              <w:rPr>
                <w:rFonts w:ascii="Aptos" w:hAnsi="Aptos"/>
                <w:color w:val="000000"/>
                <w:sz w:val="22"/>
                <w:szCs w:val="22"/>
              </w:rPr>
              <w:t>what</w:t>
            </w:r>
            <w:proofErr w:type="spellEnd"/>
            <w:r>
              <w:rPr>
                <w:rFonts w:ascii="Aptos" w:hAnsi="Aptos"/>
                <w:color w:val="000000"/>
                <w:sz w:val="22"/>
                <w:szCs w:val="22"/>
              </w:rPr>
              <w:t xml:space="preserve"> </w:t>
            </w:r>
            <w:proofErr w:type="spellStart"/>
            <w:r>
              <w:rPr>
                <w:rFonts w:ascii="Aptos" w:hAnsi="Aptos"/>
                <w:color w:val="000000"/>
                <w:sz w:val="22"/>
                <w:szCs w:val="22"/>
              </w:rPr>
              <w:t>is</w:t>
            </w:r>
            <w:proofErr w:type="spellEnd"/>
            <w:r>
              <w:rPr>
                <w:rFonts w:ascii="Aptos" w:hAnsi="Aptos"/>
                <w:color w:val="000000"/>
                <w:sz w:val="22"/>
                <w:szCs w:val="22"/>
              </w:rPr>
              <w:t xml:space="preserve"> out </w:t>
            </w:r>
            <w:proofErr w:type="spellStart"/>
            <w:r>
              <w:rPr>
                <w:rFonts w:ascii="Aptos" w:hAnsi="Aptos"/>
                <w:color w:val="000000"/>
                <w:sz w:val="22"/>
                <w:szCs w:val="22"/>
              </w:rPr>
              <w:t>there</w:t>
            </w:r>
            <w:proofErr w:type="spellEnd"/>
          </w:p>
          <w:p w14:paraId="5FEA3E31" w14:textId="77777777" w:rsidR="00671AB6" w:rsidRDefault="00671AB6" w:rsidP="00671AB6">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 xml:space="preserve">Sources </w:t>
            </w:r>
            <w:proofErr w:type="spellStart"/>
            <w:r>
              <w:rPr>
                <w:rFonts w:ascii="Aptos" w:hAnsi="Aptos"/>
                <w:color w:val="000000"/>
                <w:sz w:val="22"/>
                <w:szCs w:val="22"/>
              </w:rPr>
              <w:t>for</w:t>
            </w:r>
            <w:proofErr w:type="spellEnd"/>
            <w:r>
              <w:rPr>
                <w:rFonts w:ascii="Aptos" w:hAnsi="Aptos"/>
                <w:color w:val="000000"/>
                <w:sz w:val="22"/>
                <w:szCs w:val="22"/>
              </w:rPr>
              <w:t xml:space="preserve"> </w:t>
            </w:r>
            <w:proofErr w:type="spellStart"/>
            <w:r>
              <w:rPr>
                <w:rFonts w:ascii="Aptos" w:hAnsi="Aptos"/>
                <w:color w:val="000000"/>
                <w:sz w:val="22"/>
                <w:szCs w:val="22"/>
              </w:rPr>
              <w:t>criteria</w:t>
            </w:r>
            <w:proofErr w:type="spellEnd"/>
          </w:p>
          <w:p w14:paraId="3860C3A1" w14:textId="77777777" w:rsidR="00671AB6" w:rsidRDefault="00671AB6" w:rsidP="00671AB6">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 xml:space="preserve">Model </w:t>
            </w:r>
            <w:proofErr w:type="spellStart"/>
            <w:r>
              <w:rPr>
                <w:rFonts w:ascii="Aptos" w:hAnsi="Aptos"/>
                <w:color w:val="000000"/>
                <w:sz w:val="22"/>
                <w:szCs w:val="22"/>
              </w:rPr>
              <w:t>tender</w:t>
            </w:r>
            <w:proofErr w:type="spellEnd"/>
            <w:r>
              <w:rPr>
                <w:rFonts w:ascii="Aptos" w:hAnsi="Aptos"/>
                <w:color w:val="000000"/>
                <w:sz w:val="22"/>
                <w:szCs w:val="22"/>
              </w:rPr>
              <w:t xml:space="preserve"> </w:t>
            </w:r>
            <w:proofErr w:type="spellStart"/>
            <w:r>
              <w:rPr>
                <w:rFonts w:ascii="Aptos" w:hAnsi="Aptos"/>
                <w:color w:val="000000"/>
                <w:sz w:val="22"/>
                <w:szCs w:val="22"/>
              </w:rPr>
              <w:t>clauses</w:t>
            </w:r>
            <w:proofErr w:type="spellEnd"/>
          </w:p>
          <w:p w14:paraId="733DCB8E" w14:textId="77777777" w:rsidR="00671AB6" w:rsidRDefault="00671AB6" w:rsidP="00671AB6">
            <w:pPr>
              <w:pStyle w:val="StandardWeb"/>
              <w:numPr>
                <w:ilvl w:val="0"/>
                <w:numId w:val="38"/>
              </w:numPr>
              <w:spacing w:before="0" w:beforeAutospacing="0" w:after="40" w:afterAutospacing="0"/>
              <w:ind w:left="1352"/>
              <w:textAlignment w:val="baseline"/>
              <w:rPr>
                <w:rFonts w:ascii="Aptos" w:hAnsi="Aptos"/>
                <w:color w:val="000000"/>
                <w:sz w:val="22"/>
                <w:szCs w:val="22"/>
              </w:rPr>
            </w:pPr>
            <w:r>
              <w:rPr>
                <w:rFonts w:ascii="Aptos" w:hAnsi="Aptos"/>
                <w:color w:val="000000"/>
                <w:sz w:val="22"/>
                <w:szCs w:val="22"/>
              </w:rPr>
              <w:t xml:space="preserve">Supplier </w:t>
            </w:r>
            <w:proofErr w:type="spellStart"/>
            <w:r>
              <w:rPr>
                <w:rFonts w:ascii="Aptos" w:hAnsi="Aptos"/>
                <w:color w:val="000000"/>
                <w:sz w:val="22"/>
                <w:szCs w:val="22"/>
              </w:rPr>
              <w:t>questionnaires</w:t>
            </w:r>
            <w:proofErr w:type="spellEnd"/>
          </w:p>
          <w:p w14:paraId="43C87F9C" w14:textId="0EBE0AC9" w:rsidR="00801422" w:rsidRPr="00671AB6" w:rsidRDefault="00671AB6" w:rsidP="00671AB6">
            <w:pPr>
              <w:pStyle w:val="StandardWeb"/>
              <w:numPr>
                <w:ilvl w:val="0"/>
                <w:numId w:val="37"/>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Practical</w:t>
            </w:r>
            <w:proofErr w:type="spellEnd"/>
            <w:r>
              <w:rPr>
                <w:rFonts w:ascii="Aptos" w:hAnsi="Aptos"/>
                <w:color w:val="000000"/>
                <w:sz w:val="22"/>
                <w:szCs w:val="22"/>
              </w:rPr>
              <w:t xml:space="preserve"> </w:t>
            </w:r>
            <w:proofErr w:type="spellStart"/>
            <w:r>
              <w:rPr>
                <w:rFonts w:ascii="Aptos" w:hAnsi="Aptos"/>
                <w:color w:val="000000"/>
                <w:sz w:val="22"/>
                <w:szCs w:val="22"/>
              </w:rPr>
              <w:t>exercise</w:t>
            </w:r>
            <w:proofErr w:type="spellEnd"/>
            <w:r>
              <w:rPr>
                <w:rFonts w:ascii="Aptos" w:hAnsi="Aptos"/>
                <w:color w:val="000000"/>
                <w:sz w:val="22"/>
                <w:szCs w:val="22"/>
              </w:rPr>
              <w:t xml:space="preserve">: </w:t>
            </w:r>
            <w:proofErr w:type="spellStart"/>
            <w:r>
              <w:rPr>
                <w:rFonts w:ascii="Aptos" w:hAnsi="Aptos"/>
                <w:color w:val="000000"/>
                <w:sz w:val="22"/>
                <w:szCs w:val="22"/>
              </w:rPr>
              <w:t>Developing</w:t>
            </w:r>
            <w:proofErr w:type="spellEnd"/>
            <w:r>
              <w:rPr>
                <w:rFonts w:ascii="Aptos" w:hAnsi="Aptos"/>
                <w:color w:val="000000"/>
                <w:sz w:val="22"/>
                <w:szCs w:val="22"/>
              </w:rPr>
              <w:t xml:space="preserve"> </w:t>
            </w:r>
            <w:proofErr w:type="spellStart"/>
            <w:r>
              <w:rPr>
                <w:rFonts w:ascii="Aptos" w:hAnsi="Aptos"/>
                <w:color w:val="000000"/>
                <w:sz w:val="22"/>
                <w:szCs w:val="22"/>
              </w:rPr>
              <w:t>sustainability</w:t>
            </w:r>
            <w:proofErr w:type="spellEnd"/>
            <w:r>
              <w:rPr>
                <w:rFonts w:ascii="Aptos" w:hAnsi="Aptos"/>
                <w:color w:val="000000"/>
                <w:sz w:val="22"/>
                <w:szCs w:val="22"/>
              </w:rPr>
              <w:t xml:space="preserve"> </w:t>
            </w:r>
            <w:proofErr w:type="spellStart"/>
            <w:r>
              <w:rPr>
                <w:rFonts w:ascii="Aptos" w:hAnsi="Aptos"/>
                <w:color w:val="000000"/>
                <w:sz w:val="22"/>
                <w:szCs w:val="22"/>
              </w:rPr>
              <w:t>criteria</w:t>
            </w:r>
            <w:proofErr w:type="spellEnd"/>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709C2" w14:textId="77777777" w:rsidR="00671AB6" w:rsidRDefault="00671AB6" w:rsidP="00671AB6">
            <w:pPr>
              <w:pStyle w:val="StandardWeb"/>
              <w:spacing w:before="0" w:beforeAutospacing="0" w:after="40" w:afterAutospacing="0"/>
            </w:pPr>
            <w:r>
              <w:rPr>
                <w:rFonts w:ascii="Aptos" w:hAnsi="Aptos"/>
                <w:color w:val="000000"/>
                <w:sz w:val="22"/>
                <w:szCs w:val="22"/>
              </w:rPr>
              <w:t xml:space="preserve">2_1_Presentation – </w:t>
            </w:r>
            <w:proofErr w:type="spellStart"/>
            <w:r>
              <w:rPr>
                <w:rFonts w:ascii="Aptos" w:hAnsi="Aptos"/>
                <w:color w:val="000000"/>
                <w:sz w:val="22"/>
                <w:szCs w:val="22"/>
              </w:rPr>
              <w:t>Planning</w:t>
            </w:r>
            <w:proofErr w:type="spellEnd"/>
            <w:r>
              <w:rPr>
                <w:rFonts w:ascii="Aptos" w:hAnsi="Aptos"/>
                <w:color w:val="000000"/>
                <w:sz w:val="22"/>
                <w:szCs w:val="22"/>
              </w:rPr>
              <w:t xml:space="preserve"> and Implementation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p>
          <w:p w14:paraId="415E48D8" w14:textId="77777777" w:rsidR="00671AB6" w:rsidRDefault="00671AB6" w:rsidP="00671AB6">
            <w:pPr>
              <w:pStyle w:val="StandardWeb"/>
              <w:spacing w:before="0" w:beforeAutospacing="0" w:after="40" w:afterAutospacing="0"/>
            </w:pPr>
            <w:r>
              <w:rPr>
                <w:rFonts w:ascii="Aptos" w:hAnsi="Aptos"/>
                <w:color w:val="000000"/>
                <w:sz w:val="22"/>
                <w:szCs w:val="22"/>
              </w:rPr>
              <w:t xml:space="preserve">2_2_Exercise – </w:t>
            </w:r>
            <w:proofErr w:type="spellStart"/>
            <w:r>
              <w:rPr>
                <w:rFonts w:ascii="Aptos" w:hAnsi="Aptos"/>
                <w:color w:val="000000"/>
                <w:sz w:val="22"/>
                <w:szCs w:val="22"/>
              </w:rPr>
              <w:t>Planning</w:t>
            </w:r>
            <w:proofErr w:type="spellEnd"/>
            <w:r>
              <w:rPr>
                <w:rFonts w:ascii="Aptos" w:hAnsi="Aptos"/>
                <w:color w:val="000000"/>
                <w:sz w:val="22"/>
                <w:szCs w:val="22"/>
              </w:rPr>
              <w:t xml:space="preserve"> and Implementation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p>
          <w:p w14:paraId="586A4CDF" w14:textId="4575D5C7" w:rsidR="00801422" w:rsidRPr="00051F12" w:rsidRDefault="00801422" w:rsidP="00F6372E">
            <w:pPr>
              <w:spacing w:after="40"/>
              <w:rPr>
                <w:rFonts w:ascii="Aptos" w:hAnsi="Aptos"/>
                <w:lang w:val="de-DE"/>
              </w:rPr>
            </w:pPr>
          </w:p>
        </w:tc>
        <w:tc>
          <w:tcPr>
            <w:tcW w:w="7229" w:type="dxa"/>
            <w:tcBorders>
              <w:top w:val="single" w:sz="4" w:space="0" w:color="000000"/>
              <w:left w:val="single" w:sz="4" w:space="0" w:color="000000"/>
              <w:bottom w:val="single" w:sz="4" w:space="0" w:color="000000"/>
              <w:right w:val="single" w:sz="4" w:space="0" w:color="000000"/>
            </w:tcBorders>
          </w:tcPr>
          <w:p w14:paraId="3EB6397B" w14:textId="77777777" w:rsidR="00671AB6" w:rsidRDefault="00671AB6" w:rsidP="00671AB6">
            <w:pPr>
              <w:pStyle w:val="StandardWeb"/>
              <w:spacing w:before="0" w:beforeAutospacing="0" w:after="40" w:afterAutospacing="0"/>
              <w:rPr>
                <w:rFonts w:ascii="Aptos" w:hAnsi="Aptos"/>
                <w:i/>
                <w:iCs/>
                <w:color w:val="000000"/>
                <w:sz w:val="22"/>
                <w:szCs w:val="22"/>
              </w:rPr>
            </w:pPr>
            <w:r>
              <w:rPr>
                <w:rFonts w:ascii="Aptos" w:hAnsi="Aptos"/>
                <w:i/>
                <w:iCs/>
                <w:color w:val="000000"/>
                <w:sz w:val="22"/>
                <w:szCs w:val="22"/>
              </w:rPr>
              <w:t xml:space="preserve">This </w:t>
            </w:r>
            <w:proofErr w:type="spellStart"/>
            <w:r>
              <w:rPr>
                <w:rFonts w:ascii="Aptos" w:hAnsi="Aptos"/>
                <w:i/>
                <w:iCs/>
                <w:color w:val="000000"/>
                <w:sz w:val="22"/>
                <w:szCs w:val="22"/>
              </w:rPr>
              <w:t>session</w:t>
            </w:r>
            <w:proofErr w:type="spellEnd"/>
            <w:r>
              <w:rPr>
                <w:rFonts w:ascii="Aptos" w:hAnsi="Aptos"/>
                <w:i/>
                <w:iCs/>
                <w:color w:val="000000"/>
                <w:sz w:val="22"/>
                <w:szCs w:val="22"/>
              </w:rPr>
              <w:t xml:space="preserve"> </w:t>
            </w:r>
            <w:proofErr w:type="spellStart"/>
            <w:r>
              <w:rPr>
                <w:rFonts w:ascii="Aptos" w:hAnsi="Aptos"/>
                <w:i/>
                <w:iCs/>
                <w:color w:val="000000"/>
                <w:sz w:val="22"/>
                <w:szCs w:val="22"/>
              </w:rPr>
              <w:t>is</w:t>
            </w:r>
            <w:proofErr w:type="spellEnd"/>
            <w:r>
              <w:rPr>
                <w:rFonts w:ascii="Aptos" w:hAnsi="Aptos"/>
                <w:i/>
                <w:iCs/>
                <w:color w:val="000000"/>
                <w:sz w:val="22"/>
                <w:szCs w:val="22"/>
              </w:rPr>
              <w:t xml:space="preserve"> on </w:t>
            </w:r>
            <w:proofErr w:type="spellStart"/>
            <w:r>
              <w:rPr>
                <w:rFonts w:ascii="Aptos" w:hAnsi="Aptos"/>
                <w:i/>
                <w:iCs/>
                <w:color w:val="000000"/>
                <w:sz w:val="22"/>
                <w:szCs w:val="22"/>
              </w:rPr>
              <w:t>how</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initiate</w:t>
            </w:r>
            <w:proofErr w:type="spellEnd"/>
            <w:r>
              <w:rPr>
                <w:rFonts w:ascii="Aptos" w:hAnsi="Aptos"/>
                <w:i/>
                <w:iCs/>
                <w:color w:val="000000"/>
                <w:sz w:val="22"/>
                <w:szCs w:val="22"/>
              </w:rPr>
              <w:t xml:space="preserve">, plan and </w:t>
            </w:r>
            <w:proofErr w:type="spellStart"/>
            <w:r>
              <w:rPr>
                <w:rFonts w:ascii="Aptos" w:hAnsi="Aptos"/>
                <w:i/>
                <w:iCs/>
                <w:color w:val="000000"/>
                <w:sz w:val="22"/>
                <w:szCs w:val="22"/>
              </w:rPr>
              <w:t>implement</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sustainable</w:t>
            </w:r>
            <w:proofErr w:type="spellEnd"/>
            <w:r>
              <w:rPr>
                <w:rFonts w:ascii="Aptos" w:hAnsi="Aptos"/>
                <w:i/>
                <w:iCs/>
                <w:color w:val="000000"/>
                <w:sz w:val="22"/>
                <w:szCs w:val="22"/>
              </w:rPr>
              <w:t xml:space="preserve"> </w:t>
            </w:r>
            <w:proofErr w:type="spellStart"/>
            <w:r>
              <w:rPr>
                <w:rFonts w:ascii="Aptos" w:hAnsi="Aptos"/>
                <w:i/>
                <w:iCs/>
                <w:color w:val="000000"/>
                <w:sz w:val="22"/>
                <w:szCs w:val="22"/>
              </w:rPr>
              <w:t>procurement</w:t>
            </w:r>
            <w:proofErr w:type="spellEnd"/>
            <w:r>
              <w:rPr>
                <w:rFonts w:ascii="Aptos" w:hAnsi="Aptos"/>
                <w:i/>
                <w:iCs/>
                <w:color w:val="000000"/>
                <w:sz w:val="22"/>
                <w:szCs w:val="22"/>
              </w:rPr>
              <w:t xml:space="preserve">. After a </w:t>
            </w:r>
            <w:proofErr w:type="spellStart"/>
            <w:r>
              <w:rPr>
                <w:rFonts w:ascii="Aptos" w:hAnsi="Aptos"/>
                <w:i/>
                <w:iCs/>
                <w:color w:val="000000"/>
                <w:sz w:val="22"/>
                <w:szCs w:val="22"/>
              </w:rPr>
              <w:t>presentation</w:t>
            </w:r>
            <w:proofErr w:type="spellEnd"/>
            <w:r>
              <w:rPr>
                <w:rFonts w:ascii="Aptos" w:hAnsi="Aptos"/>
                <w:i/>
                <w:iCs/>
                <w:color w:val="000000"/>
                <w:sz w:val="22"/>
                <w:szCs w:val="22"/>
              </w:rPr>
              <w:t xml:space="preserve"> on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various</w:t>
            </w:r>
            <w:proofErr w:type="spellEnd"/>
            <w:r>
              <w:rPr>
                <w:rFonts w:ascii="Aptos" w:hAnsi="Aptos"/>
                <w:i/>
                <w:iCs/>
                <w:color w:val="000000"/>
                <w:sz w:val="22"/>
                <w:szCs w:val="22"/>
              </w:rPr>
              <w:t xml:space="preserve"> </w:t>
            </w:r>
            <w:proofErr w:type="spellStart"/>
            <w:r>
              <w:rPr>
                <w:rFonts w:ascii="Aptos" w:hAnsi="Aptos"/>
                <w:i/>
                <w:iCs/>
                <w:color w:val="000000"/>
                <w:sz w:val="22"/>
                <w:szCs w:val="22"/>
              </w:rPr>
              <w:t>steps</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implementation</w:t>
            </w:r>
            <w:proofErr w:type="spellEnd"/>
            <w:r>
              <w:rPr>
                <w:rFonts w:ascii="Aptos" w:hAnsi="Aptos"/>
                <w:i/>
                <w:iCs/>
                <w:color w:val="000000"/>
                <w:sz w:val="22"/>
                <w:szCs w:val="22"/>
              </w:rPr>
              <w:t xml:space="preserve"> and </w:t>
            </w:r>
            <w:proofErr w:type="spellStart"/>
            <w:r>
              <w:rPr>
                <w:rFonts w:ascii="Aptos" w:hAnsi="Aptos"/>
                <w:i/>
                <w:iCs/>
                <w:color w:val="000000"/>
                <w:sz w:val="22"/>
                <w:szCs w:val="22"/>
              </w:rPr>
              <w:t>existing</w:t>
            </w:r>
            <w:proofErr w:type="spellEnd"/>
            <w:r>
              <w:rPr>
                <w:rFonts w:ascii="Aptos" w:hAnsi="Aptos"/>
                <w:i/>
                <w:iCs/>
                <w:color w:val="000000"/>
                <w:sz w:val="22"/>
                <w:szCs w:val="22"/>
              </w:rPr>
              <w:t xml:space="preserve"> support </w:t>
            </w:r>
            <w:proofErr w:type="spellStart"/>
            <w:r>
              <w:rPr>
                <w:rFonts w:ascii="Aptos" w:hAnsi="Aptos"/>
                <w:i/>
                <w:iCs/>
                <w:color w:val="000000"/>
                <w:sz w:val="22"/>
                <w:szCs w:val="22"/>
              </w:rPr>
              <w:t>tools</w:t>
            </w:r>
            <w:proofErr w:type="spellEnd"/>
            <w:r>
              <w:rPr>
                <w:rFonts w:ascii="Aptos" w:hAnsi="Aptos"/>
                <w:i/>
                <w:iCs/>
                <w:color w:val="000000"/>
                <w:sz w:val="22"/>
                <w:szCs w:val="22"/>
              </w:rPr>
              <w:t xml:space="preserve">, </w:t>
            </w:r>
            <w:proofErr w:type="spellStart"/>
            <w:r>
              <w:rPr>
                <w:rFonts w:ascii="Aptos" w:hAnsi="Aptos"/>
                <w:i/>
                <w:iCs/>
                <w:color w:val="000000"/>
                <w:sz w:val="22"/>
                <w:szCs w:val="22"/>
              </w:rPr>
              <w:t>there</w:t>
            </w:r>
            <w:proofErr w:type="spellEnd"/>
            <w:r>
              <w:rPr>
                <w:rFonts w:ascii="Aptos" w:hAnsi="Aptos"/>
                <w:i/>
                <w:iCs/>
                <w:color w:val="000000"/>
                <w:sz w:val="22"/>
                <w:szCs w:val="22"/>
              </w:rPr>
              <w:t xml:space="preserve"> </w:t>
            </w:r>
            <w:proofErr w:type="spellStart"/>
            <w:r>
              <w:rPr>
                <w:rFonts w:ascii="Aptos" w:hAnsi="Aptos"/>
                <w:i/>
                <w:iCs/>
                <w:color w:val="000000"/>
                <w:sz w:val="22"/>
                <w:szCs w:val="22"/>
              </w:rPr>
              <w:t>is</w:t>
            </w:r>
            <w:proofErr w:type="spellEnd"/>
            <w:r>
              <w:rPr>
                <w:rFonts w:ascii="Aptos" w:hAnsi="Aptos"/>
                <w:i/>
                <w:iCs/>
                <w:color w:val="000000"/>
                <w:sz w:val="22"/>
                <w:szCs w:val="22"/>
              </w:rPr>
              <w:t xml:space="preserve"> a </w:t>
            </w:r>
            <w:proofErr w:type="spellStart"/>
            <w:r>
              <w:rPr>
                <w:rFonts w:ascii="Aptos" w:hAnsi="Aptos"/>
                <w:i/>
                <w:iCs/>
                <w:color w:val="000000"/>
                <w:sz w:val="22"/>
                <w:szCs w:val="22"/>
              </w:rPr>
              <w:t>practical</w:t>
            </w:r>
            <w:proofErr w:type="spellEnd"/>
            <w:r>
              <w:rPr>
                <w:rFonts w:ascii="Aptos" w:hAnsi="Aptos"/>
                <w:i/>
                <w:iCs/>
                <w:color w:val="000000"/>
                <w:sz w:val="22"/>
                <w:szCs w:val="22"/>
              </w:rPr>
              <w:t xml:space="preserve"> </w:t>
            </w:r>
            <w:proofErr w:type="spellStart"/>
            <w:r>
              <w:rPr>
                <w:rFonts w:ascii="Aptos" w:hAnsi="Aptos"/>
                <w:i/>
                <w:iCs/>
                <w:color w:val="000000"/>
                <w:sz w:val="22"/>
                <w:szCs w:val="22"/>
              </w:rPr>
              <w:t>exercise</w:t>
            </w:r>
            <w:proofErr w:type="spellEnd"/>
            <w:r>
              <w:rPr>
                <w:rFonts w:ascii="Aptos" w:hAnsi="Aptos"/>
                <w:i/>
                <w:iCs/>
                <w:color w:val="000000"/>
                <w:sz w:val="22"/>
                <w:szCs w:val="22"/>
              </w:rPr>
              <w:t xml:space="preserve"> on </w:t>
            </w:r>
            <w:proofErr w:type="spellStart"/>
            <w:r>
              <w:rPr>
                <w:rFonts w:ascii="Aptos" w:hAnsi="Aptos"/>
                <w:i/>
                <w:iCs/>
                <w:color w:val="000000"/>
                <w:sz w:val="22"/>
                <w:szCs w:val="22"/>
              </w:rPr>
              <w:t>how</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identify</w:t>
            </w:r>
            <w:proofErr w:type="spellEnd"/>
            <w:r>
              <w:rPr>
                <w:rFonts w:ascii="Aptos" w:hAnsi="Aptos"/>
                <w:i/>
                <w:iCs/>
                <w:color w:val="000000"/>
                <w:sz w:val="22"/>
                <w:szCs w:val="22"/>
              </w:rPr>
              <w:t xml:space="preserve"> </w:t>
            </w:r>
            <w:proofErr w:type="spellStart"/>
            <w:r>
              <w:rPr>
                <w:rFonts w:ascii="Aptos" w:hAnsi="Aptos"/>
                <w:i/>
                <w:iCs/>
                <w:color w:val="000000"/>
                <w:sz w:val="22"/>
                <w:szCs w:val="22"/>
              </w:rPr>
              <w:t>procurement</w:t>
            </w:r>
            <w:proofErr w:type="spellEnd"/>
            <w:r>
              <w:rPr>
                <w:rFonts w:ascii="Aptos" w:hAnsi="Aptos"/>
                <w:i/>
                <w:iCs/>
                <w:color w:val="000000"/>
                <w:sz w:val="22"/>
                <w:szCs w:val="22"/>
              </w:rPr>
              <w:t xml:space="preserve"> </w:t>
            </w:r>
            <w:proofErr w:type="spellStart"/>
            <w:r>
              <w:rPr>
                <w:rFonts w:ascii="Aptos" w:hAnsi="Aptos"/>
                <w:i/>
                <w:iCs/>
                <w:color w:val="000000"/>
                <w:sz w:val="22"/>
                <w:szCs w:val="22"/>
              </w:rPr>
              <w:t>priorities</w:t>
            </w:r>
            <w:proofErr w:type="spellEnd"/>
            <w:r>
              <w:rPr>
                <w:rFonts w:ascii="Aptos" w:hAnsi="Aptos"/>
                <w:i/>
                <w:iCs/>
                <w:color w:val="000000"/>
                <w:sz w:val="22"/>
                <w:szCs w:val="22"/>
              </w:rPr>
              <w:t xml:space="preserve">, </w:t>
            </w:r>
            <w:proofErr w:type="spellStart"/>
            <w:r>
              <w:rPr>
                <w:rFonts w:ascii="Aptos" w:hAnsi="Aptos"/>
                <w:i/>
                <w:iCs/>
                <w:color w:val="000000"/>
                <w:sz w:val="22"/>
                <w:szCs w:val="22"/>
              </w:rPr>
              <w:t>select</w:t>
            </w:r>
            <w:proofErr w:type="spellEnd"/>
            <w:r>
              <w:rPr>
                <w:rFonts w:ascii="Aptos" w:hAnsi="Aptos"/>
                <w:i/>
                <w:iCs/>
                <w:color w:val="000000"/>
                <w:sz w:val="22"/>
                <w:szCs w:val="22"/>
              </w:rPr>
              <w:t xml:space="preserve"> </w:t>
            </w:r>
            <w:proofErr w:type="spellStart"/>
            <w:r>
              <w:rPr>
                <w:rFonts w:ascii="Aptos" w:hAnsi="Aptos"/>
                <w:i/>
                <w:iCs/>
                <w:color w:val="000000"/>
                <w:sz w:val="22"/>
                <w:szCs w:val="22"/>
              </w:rPr>
              <w:t>product</w:t>
            </w:r>
            <w:proofErr w:type="spellEnd"/>
            <w:r>
              <w:rPr>
                <w:rFonts w:ascii="Aptos" w:hAnsi="Aptos"/>
                <w:i/>
                <w:iCs/>
                <w:color w:val="000000"/>
                <w:sz w:val="22"/>
                <w:szCs w:val="22"/>
              </w:rPr>
              <w:t xml:space="preserve"> </w:t>
            </w:r>
            <w:proofErr w:type="spellStart"/>
            <w:r>
              <w:rPr>
                <w:rFonts w:ascii="Aptos" w:hAnsi="Aptos"/>
                <w:i/>
                <w:iCs/>
                <w:color w:val="000000"/>
                <w:sz w:val="22"/>
                <w:szCs w:val="22"/>
              </w:rPr>
              <w:t>groups</w:t>
            </w:r>
            <w:proofErr w:type="spellEnd"/>
            <w:r>
              <w:rPr>
                <w:rFonts w:ascii="Aptos" w:hAnsi="Aptos"/>
                <w:i/>
                <w:iCs/>
                <w:color w:val="000000"/>
                <w:sz w:val="22"/>
                <w:szCs w:val="22"/>
              </w:rPr>
              <w:t xml:space="preserve"> and </w:t>
            </w:r>
            <w:proofErr w:type="spellStart"/>
            <w:r>
              <w:rPr>
                <w:rFonts w:ascii="Aptos" w:hAnsi="Aptos"/>
                <w:i/>
                <w:iCs/>
                <w:color w:val="000000"/>
                <w:sz w:val="22"/>
                <w:szCs w:val="22"/>
              </w:rPr>
              <w:t>develop</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sustainability</w:t>
            </w:r>
            <w:proofErr w:type="spellEnd"/>
            <w:r>
              <w:rPr>
                <w:rFonts w:ascii="Aptos" w:hAnsi="Aptos"/>
                <w:i/>
                <w:iCs/>
                <w:color w:val="000000"/>
                <w:sz w:val="22"/>
                <w:szCs w:val="22"/>
              </w:rPr>
              <w:t xml:space="preserve"> </w:t>
            </w:r>
            <w:proofErr w:type="spellStart"/>
            <w:r>
              <w:rPr>
                <w:rFonts w:ascii="Aptos" w:hAnsi="Aptos"/>
                <w:i/>
                <w:iCs/>
                <w:color w:val="000000"/>
                <w:sz w:val="22"/>
                <w:szCs w:val="22"/>
              </w:rPr>
              <w:t>criteria</w:t>
            </w:r>
            <w:proofErr w:type="spellEnd"/>
            <w:r>
              <w:rPr>
                <w:rFonts w:ascii="Aptos" w:hAnsi="Aptos"/>
                <w:i/>
                <w:iCs/>
                <w:color w:val="000000"/>
                <w:sz w:val="22"/>
                <w:szCs w:val="22"/>
              </w:rPr>
              <w:t>.</w:t>
            </w:r>
          </w:p>
          <w:p w14:paraId="7EB3159E" w14:textId="77777777" w:rsidR="00671AB6" w:rsidRDefault="00671AB6" w:rsidP="00671AB6">
            <w:pPr>
              <w:pStyle w:val="StandardWeb"/>
              <w:spacing w:before="0" w:beforeAutospacing="0" w:after="40" w:afterAutospacing="0"/>
            </w:pPr>
          </w:p>
          <w:p w14:paraId="6FC7F534" w14:textId="77777777" w:rsidR="00671AB6" w:rsidRDefault="00671AB6" w:rsidP="00671AB6">
            <w:pPr>
              <w:pStyle w:val="StandardWeb"/>
              <w:spacing w:before="0" w:beforeAutospacing="0" w:after="40" w:afterAutospacing="0"/>
            </w:pPr>
            <w:r>
              <w:rPr>
                <w:rFonts w:ascii="Aptos" w:hAnsi="Aptos"/>
                <w:b/>
                <w:bCs/>
                <w:color w:val="000000"/>
                <w:sz w:val="22"/>
                <w:szCs w:val="22"/>
              </w:rPr>
              <w:t>Goals:</w:t>
            </w:r>
          </w:p>
          <w:p w14:paraId="6516BDB4" w14:textId="77777777" w:rsidR="00671AB6" w:rsidRDefault="00671AB6" w:rsidP="00671AB6">
            <w:pPr>
              <w:pStyle w:val="StandardWeb"/>
              <w:numPr>
                <w:ilvl w:val="0"/>
                <w:numId w:val="22"/>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Provide</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a </w:t>
            </w:r>
            <w:proofErr w:type="spellStart"/>
            <w:r>
              <w:rPr>
                <w:rFonts w:ascii="Aptos" w:hAnsi="Aptos"/>
                <w:color w:val="000000"/>
                <w:sz w:val="22"/>
                <w:szCs w:val="22"/>
              </w:rPr>
              <w:t>clear</w:t>
            </w:r>
            <w:proofErr w:type="spellEnd"/>
            <w:r>
              <w:rPr>
                <w:rFonts w:ascii="Aptos" w:hAnsi="Aptos"/>
                <w:color w:val="000000"/>
                <w:sz w:val="22"/>
                <w:szCs w:val="22"/>
              </w:rPr>
              <w:t xml:space="preserve"> </w:t>
            </w:r>
            <w:proofErr w:type="spellStart"/>
            <w:r>
              <w:rPr>
                <w:rFonts w:ascii="Aptos" w:hAnsi="Aptos"/>
                <w:color w:val="000000"/>
                <w:sz w:val="22"/>
                <w:szCs w:val="22"/>
              </w:rPr>
              <w:t>understanding</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how</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plan and </w:t>
            </w:r>
            <w:proofErr w:type="spellStart"/>
            <w:r>
              <w:rPr>
                <w:rFonts w:ascii="Aptos" w:hAnsi="Aptos"/>
                <w:color w:val="000000"/>
                <w:sz w:val="22"/>
                <w:szCs w:val="22"/>
              </w:rPr>
              <w:t>implement</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within</w:t>
            </w:r>
            <w:proofErr w:type="spellEnd"/>
            <w:r>
              <w:rPr>
                <w:rFonts w:ascii="Aptos" w:hAnsi="Aptos"/>
                <w:color w:val="000000"/>
                <w:sz w:val="22"/>
                <w:szCs w:val="22"/>
              </w:rPr>
              <w:t xml:space="preserve"> </w:t>
            </w:r>
            <w:proofErr w:type="spellStart"/>
            <w:r>
              <w:rPr>
                <w:rFonts w:ascii="Aptos" w:hAnsi="Aptos"/>
                <w:color w:val="000000"/>
                <w:sz w:val="22"/>
                <w:szCs w:val="22"/>
              </w:rPr>
              <w:t>their</w:t>
            </w:r>
            <w:proofErr w:type="spellEnd"/>
            <w:r>
              <w:rPr>
                <w:rFonts w:ascii="Aptos" w:hAnsi="Aptos"/>
                <w:color w:val="000000"/>
                <w:sz w:val="22"/>
                <w:szCs w:val="22"/>
              </w:rPr>
              <w:t xml:space="preserve"> </w:t>
            </w:r>
            <w:proofErr w:type="spellStart"/>
            <w:r>
              <w:rPr>
                <w:rFonts w:ascii="Aptos" w:hAnsi="Aptos"/>
                <w:color w:val="000000"/>
                <w:sz w:val="22"/>
                <w:szCs w:val="22"/>
              </w:rPr>
              <w:t>organisation</w:t>
            </w:r>
            <w:proofErr w:type="spellEnd"/>
            <w:r>
              <w:rPr>
                <w:rFonts w:ascii="Aptos" w:hAnsi="Aptos"/>
                <w:color w:val="000000"/>
                <w:sz w:val="22"/>
                <w:szCs w:val="22"/>
              </w:rPr>
              <w:t>.</w:t>
            </w:r>
          </w:p>
          <w:p w14:paraId="34789F4C" w14:textId="77777777" w:rsidR="00671AB6" w:rsidRDefault="00671AB6" w:rsidP="00671AB6">
            <w:pPr>
              <w:pStyle w:val="StandardWeb"/>
              <w:numPr>
                <w:ilvl w:val="0"/>
                <w:numId w:val="22"/>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Familiarise</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w:t>
            </w:r>
            <w:proofErr w:type="spellStart"/>
            <w:r>
              <w:rPr>
                <w:rFonts w:ascii="Aptos" w:hAnsi="Aptos"/>
                <w:color w:val="000000"/>
                <w:sz w:val="22"/>
                <w:szCs w:val="22"/>
              </w:rPr>
              <w:t>practical</w:t>
            </w:r>
            <w:proofErr w:type="spellEnd"/>
            <w:r>
              <w:rPr>
                <w:rFonts w:ascii="Aptos" w:hAnsi="Aptos"/>
                <w:color w:val="000000"/>
                <w:sz w:val="22"/>
                <w:szCs w:val="22"/>
              </w:rPr>
              <w:t xml:space="preserve"> </w:t>
            </w:r>
            <w:proofErr w:type="spellStart"/>
            <w:r>
              <w:rPr>
                <w:rFonts w:ascii="Aptos" w:hAnsi="Aptos"/>
                <w:color w:val="000000"/>
                <w:sz w:val="22"/>
                <w:szCs w:val="22"/>
              </w:rPr>
              <w:t>tools</w:t>
            </w:r>
            <w:proofErr w:type="spellEnd"/>
            <w:r>
              <w:rPr>
                <w:rFonts w:ascii="Aptos" w:hAnsi="Aptos"/>
                <w:color w:val="000000"/>
                <w:sz w:val="22"/>
                <w:szCs w:val="22"/>
              </w:rPr>
              <w:t xml:space="preserve"> and </w:t>
            </w:r>
            <w:proofErr w:type="spellStart"/>
            <w:r>
              <w:rPr>
                <w:rFonts w:ascii="Aptos" w:hAnsi="Aptos"/>
                <w:color w:val="000000"/>
                <w:sz w:val="22"/>
                <w:szCs w:val="22"/>
              </w:rPr>
              <w:t>templates</w:t>
            </w:r>
            <w:proofErr w:type="spellEnd"/>
            <w:r>
              <w:rPr>
                <w:rFonts w:ascii="Aptos" w:hAnsi="Aptos"/>
                <w:color w:val="000000"/>
                <w:sz w:val="22"/>
                <w:szCs w:val="22"/>
              </w:rPr>
              <w:t xml:space="preserve"> and </w:t>
            </w:r>
            <w:proofErr w:type="spellStart"/>
            <w:r>
              <w:rPr>
                <w:rFonts w:ascii="Aptos" w:hAnsi="Aptos"/>
                <w:color w:val="000000"/>
                <w:sz w:val="22"/>
                <w:szCs w:val="22"/>
              </w:rPr>
              <w:t>how</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use</w:t>
            </w:r>
            <w:proofErr w:type="spellEnd"/>
            <w:r>
              <w:rPr>
                <w:rFonts w:ascii="Aptos" w:hAnsi="Aptos"/>
                <w:color w:val="000000"/>
                <w:sz w:val="22"/>
                <w:szCs w:val="22"/>
              </w:rPr>
              <w:t xml:space="preserve"> </w:t>
            </w:r>
            <w:proofErr w:type="spellStart"/>
            <w:r>
              <w:rPr>
                <w:rFonts w:ascii="Aptos" w:hAnsi="Aptos"/>
                <w:color w:val="000000"/>
                <w:sz w:val="22"/>
                <w:szCs w:val="22"/>
              </w:rPr>
              <w:t>them</w:t>
            </w:r>
            <w:proofErr w:type="spellEnd"/>
            <w:r>
              <w:rPr>
                <w:rFonts w:ascii="Aptos" w:hAnsi="Aptos"/>
                <w:color w:val="000000"/>
                <w:sz w:val="22"/>
                <w:szCs w:val="22"/>
              </w:rPr>
              <w:t xml:space="preserve"> </w:t>
            </w:r>
            <w:proofErr w:type="spellStart"/>
            <w:r>
              <w:rPr>
                <w:rFonts w:ascii="Aptos" w:hAnsi="Aptos"/>
                <w:color w:val="000000"/>
                <w:sz w:val="22"/>
                <w:szCs w:val="22"/>
              </w:rPr>
              <w:t>effectively</w:t>
            </w:r>
            <w:proofErr w:type="spellEnd"/>
            <w:r>
              <w:rPr>
                <w:rFonts w:ascii="Aptos" w:hAnsi="Aptos"/>
                <w:color w:val="000000"/>
                <w:sz w:val="22"/>
                <w:szCs w:val="22"/>
              </w:rPr>
              <w:t>.</w:t>
            </w:r>
          </w:p>
          <w:p w14:paraId="4C8230F7" w14:textId="41A49AE7" w:rsidR="002C7A34" w:rsidRPr="00671AB6" w:rsidRDefault="00671AB6" w:rsidP="00671AB6">
            <w:pPr>
              <w:pStyle w:val="StandardWeb"/>
              <w:numPr>
                <w:ilvl w:val="0"/>
                <w:numId w:val="22"/>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Enable</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develop</w:t>
            </w:r>
            <w:proofErr w:type="spellEnd"/>
            <w:r>
              <w:rPr>
                <w:rFonts w:ascii="Aptos" w:hAnsi="Aptos"/>
                <w:color w:val="000000"/>
                <w:sz w:val="22"/>
                <w:szCs w:val="22"/>
              </w:rPr>
              <w:t xml:space="preserve"> and </w:t>
            </w:r>
            <w:proofErr w:type="spellStart"/>
            <w:r>
              <w:rPr>
                <w:rFonts w:ascii="Aptos" w:hAnsi="Aptos"/>
                <w:color w:val="000000"/>
                <w:sz w:val="22"/>
                <w:szCs w:val="22"/>
              </w:rPr>
              <w:t>apply</w:t>
            </w:r>
            <w:proofErr w:type="spellEnd"/>
            <w:r>
              <w:rPr>
                <w:rFonts w:ascii="Aptos" w:hAnsi="Aptos"/>
                <w:color w:val="000000"/>
                <w:sz w:val="22"/>
                <w:szCs w:val="22"/>
              </w:rPr>
              <w:t xml:space="preserve"> </w:t>
            </w:r>
            <w:proofErr w:type="spellStart"/>
            <w:r>
              <w:rPr>
                <w:rFonts w:ascii="Aptos" w:hAnsi="Aptos"/>
                <w:color w:val="000000"/>
                <w:sz w:val="22"/>
                <w:szCs w:val="22"/>
              </w:rPr>
              <w:t>sustainability</w:t>
            </w:r>
            <w:proofErr w:type="spellEnd"/>
            <w:r>
              <w:rPr>
                <w:rFonts w:ascii="Aptos" w:hAnsi="Aptos"/>
                <w:color w:val="000000"/>
                <w:sz w:val="22"/>
                <w:szCs w:val="22"/>
              </w:rPr>
              <w:t xml:space="preserve"> </w:t>
            </w:r>
            <w:proofErr w:type="spellStart"/>
            <w:r>
              <w:rPr>
                <w:rFonts w:ascii="Aptos" w:hAnsi="Aptos"/>
                <w:color w:val="000000"/>
                <w:sz w:val="22"/>
                <w:szCs w:val="22"/>
              </w:rPr>
              <w:t>criteria</w:t>
            </w:r>
            <w:proofErr w:type="spellEnd"/>
            <w:r>
              <w:rPr>
                <w:rFonts w:ascii="Aptos" w:hAnsi="Aptos"/>
                <w:color w:val="000000"/>
                <w:sz w:val="22"/>
                <w:szCs w:val="22"/>
              </w:rPr>
              <w:t xml:space="preserve">, </w:t>
            </w:r>
            <w:proofErr w:type="spellStart"/>
            <w:r>
              <w:rPr>
                <w:rFonts w:ascii="Aptos" w:hAnsi="Aptos"/>
                <w:color w:val="000000"/>
                <w:sz w:val="22"/>
                <w:szCs w:val="22"/>
              </w:rPr>
              <w:t>strengthening</w:t>
            </w:r>
            <w:proofErr w:type="spellEnd"/>
            <w:r>
              <w:rPr>
                <w:rFonts w:ascii="Aptos" w:hAnsi="Aptos"/>
                <w:color w:val="000000"/>
                <w:sz w:val="22"/>
                <w:szCs w:val="22"/>
              </w:rPr>
              <w:t xml:space="preserve"> </w:t>
            </w:r>
            <w:proofErr w:type="spellStart"/>
            <w:r>
              <w:rPr>
                <w:rFonts w:ascii="Aptos" w:hAnsi="Aptos"/>
                <w:color w:val="000000"/>
                <w:sz w:val="22"/>
                <w:szCs w:val="22"/>
              </w:rPr>
              <w:t>their</w:t>
            </w:r>
            <w:proofErr w:type="spellEnd"/>
            <w:r>
              <w:rPr>
                <w:rFonts w:ascii="Aptos" w:hAnsi="Aptos"/>
                <w:color w:val="000000"/>
                <w:sz w:val="22"/>
                <w:szCs w:val="22"/>
              </w:rPr>
              <w:t xml:space="preserve"> </w:t>
            </w:r>
            <w:proofErr w:type="spellStart"/>
            <w:r>
              <w:rPr>
                <w:rFonts w:ascii="Aptos" w:hAnsi="Aptos"/>
                <w:color w:val="000000"/>
                <w:sz w:val="22"/>
                <w:szCs w:val="22"/>
              </w:rPr>
              <w:t>ability</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translate</w:t>
            </w:r>
            <w:proofErr w:type="spellEnd"/>
            <w:r>
              <w:rPr>
                <w:rFonts w:ascii="Aptos" w:hAnsi="Aptos"/>
                <w:color w:val="000000"/>
                <w:sz w:val="22"/>
                <w:szCs w:val="22"/>
              </w:rPr>
              <w:t xml:space="preserve"> </w:t>
            </w:r>
            <w:proofErr w:type="spellStart"/>
            <w:r>
              <w:rPr>
                <w:rFonts w:ascii="Aptos" w:hAnsi="Aptos"/>
                <w:color w:val="000000"/>
                <w:sz w:val="22"/>
                <w:szCs w:val="22"/>
              </w:rPr>
              <w:t>strategy</w:t>
            </w:r>
            <w:proofErr w:type="spellEnd"/>
            <w:r>
              <w:rPr>
                <w:rFonts w:ascii="Aptos" w:hAnsi="Aptos"/>
                <w:color w:val="000000"/>
                <w:sz w:val="22"/>
                <w:szCs w:val="22"/>
              </w:rPr>
              <w:t xml:space="preserve"> </w:t>
            </w:r>
            <w:proofErr w:type="spellStart"/>
            <w:r>
              <w:rPr>
                <w:rFonts w:ascii="Aptos" w:hAnsi="Aptos"/>
                <w:color w:val="000000"/>
                <w:sz w:val="22"/>
                <w:szCs w:val="22"/>
              </w:rPr>
              <w:t>into</w:t>
            </w:r>
            <w:proofErr w:type="spellEnd"/>
            <w:r>
              <w:rPr>
                <w:rFonts w:ascii="Aptos" w:hAnsi="Aptos"/>
                <w:color w:val="000000"/>
                <w:sz w:val="22"/>
                <w:szCs w:val="22"/>
              </w:rPr>
              <w:t xml:space="preserve"> </w:t>
            </w:r>
            <w:proofErr w:type="spellStart"/>
            <w:r>
              <w:rPr>
                <w:rFonts w:ascii="Aptos" w:hAnsi="Aptos"/>
                <w:color w:val="000000"/>
                <w:sz w:val="22"/>
                <w:szCs w:val="22"/>
              </w:rPr>
              <w:t>concrete</w:t>
            </w:r>
            <w:proofErr w:type="spellEnd"/>
            <w:r>
              <w:rPr>
                <w:rFonts w:ascii="Aptos" w:hAnsi="Aptos"/>
                <w:color w:val="000000"/>
                <w:sz w:val="22"/>
                <w:szCs w:val="22"/>
              </w:rPr>
              <w:t xml:space="preserve"> </w:t>
            </w:r>
            <w:proofErr w:type="spellStart"/>
            <w:r>
              <w:rPr>
                <w:rFonts w:ascii="Aptos" w:hAnsi="Aptos"/>
                <w:color w:val="000000"/>
                <w:sz w:val="22"/>
                <w:szCs w:val="22"/>
              </w:rPr>
              <w:t>tender</w:t>
            </w:r>
            <w:proofErr w:type="spellEnd"/>
            <w:r>
              <w:rPr>
                <w:rFonts w:ascii="Aptos" w:hAnsi="Aptos"/>
                <w:color w:val="000000"/>
                <w:sz w:val="22"/>
                <w:szCs w:val="22"/>
              </w:rPr>
              <w:t xml:space="preserve"> </w:t>
            </w:r>
            <w:proofErr w:type="spellStart"/>
            <w:r>
              <w:rPr>
                <w:rFonts w:ascii="Aptos" w:hAnsi="Aptos"/>
                <w:color w:val="000000"/>
                <w:sz w:val="22"/>
                <w:szCs w:val="22"/>
              </w:rPr>
              <w:t>requirements</w:t>
            </w:r>
            <w:proofErr w:type="spellEnd"/>
            <w:r>
              <w:rPr>
                <w:rFonts w:ascii="Aptos" w:hAnsi="Aptos"/>
                <w:color w:val="000000"/>
                <w:sz w:val="22"/>
                <w:szCs w:val="22"/>
              </w:rPr>
              <w:t>.</w:t>
            </w:r>
          </w:p>
        </w:tc>
      </w:tr>
      <w:tr w:rsidR="00801422" w:rsidRPr="00051F12" w14:paraId="07927FE9"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33D55" w14:textId="6DBB697F" w:rsidR="00801422" w:rsidRPr="00051F12" w:rsidRDefault="00506342" w:rsidP="00F6372E">
            <w:pPr>
              <w:spacing w:after="40"/>
              <w:rPr>
                <w:rFonts w:ascii="Aptos" w:hAnsi="Aptos"/>
                <w:highlight w:val="yellow"/>
                <w:lang w:val="de-DE"/>
              </w:rPr>
            </w:pPr>
            <w:r w:rsidRPr="00051F12">
              <w:rPr>
                <w:rFonts w:ascii="Aptos" w:hAnsi="Aptos"/>
                <w:lang w:val="de-DE"/>
              </w:rPr>
              <w:lastRenderedPageBreak/>
              <w:t>2</w:t>
            </w:r>
            <w:r w:rsidR="00671AB6">
              <w:rPr>
                <w:rFonts w:ascii="Aptos" w:hAnsi="Aptos"/>
                <w:lang w:val="de-DE"/>
              </w:rPr>
              <w:t xml:space="preserve"> h</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0090C" w14:textId="77777777" w:rsidR="00671AB6" w:rsidRDefault="00671AB6" w:rsidP="00671AB6">
            <w:pPr>
              <w:pStyle w:val="StandardWeb"/>
              <w:spacing w:before="0" w:beforeAutospacing="0" w:after="40" w:afterAutospacing="0"/>
            </w:pPr>
            <w:r>
              <w:rPr>
                <w:rFonts w:ascii="Aptos" w:hAnsi="Aptos"/>
                <w:b/>
                <w:bCs/>
                <w:color w:val="000000"/>
                <w:sz w:val="22"/>
                <w:szCs w:val="22"/>
              </w:rPr>
              <w:t>Hands-on Workshop</w:t>
            </w:r>
          </w:p>
          <w:p w14:paraId="5537FD68" w14:textId="77777777" w:rsidR="00671AB6" w:rsidRDefault="00671AB6" w:rsidP="00671AB6">
            <w:pPr>
              <w:pStyle w:val="StandardWeb"/>
              <w:spacing w:before="0" w:beforeAutospacing="0" w:after="40" w:afterAutospacing="0"/>
            </w:pPr>
            <w:r>
              <w:rPr>
                <w:rFonts w:ascii="Aptos" w:hAnsi="Aptos"/>
                <w:color w:val="000000"/>
                <w:sz w:val="22"/>
                <w:szCs w:val="22"/>
              </w:rPr>
              <w:t xml:space="preserve">Small </w:t>
            </w:r>
            <w:proofErr w:type="spellStart"/>
            <w:r>
              <w:rPr>
                <w:rFonts w:ascii="Aptos" w:hAnsi="Aptos"/>
                <w:color w:val="000000"/>
                <w:sz w:val="22"/>
                <w:szCs w:val="22"/>
              </w:rPr>
              <w:t>group</w:t>
            </w:r>
            <w:proofErr w:type="spellEnd"/>
            <w:r>
              <w:rPr>
                <w:rFonts w:ascii="Aptos" w:hAnsi="Aptos"/>
                <w:color w:val="000000"/>
                <w:sz w:val="22"/>
                <w:szCs w:val="22"/>
              </w:rPr>
              <w:t xml:space="preserve"> </w:t>
            </w:r>
            <w:proofErr w:type="spellStart"/>
            <w:r>
              <w:rPr>
                <w:rFonts w:ascii="Aptos" w:hAnsi="Aptos"/>
                <w:color w:val="000000"/>
                <w:sz w:val="22"/>
                <w:szCs w:val="22"/>
              </w:rPr>
              <w:t>work</w:t>
            </w:r>
            <w:proofErr w:type="spellEnd"/>
            <w:r>
              <w:rPr>
                <w:rFonts w:ascii="Aptos" w:hAnsi="Aptos"/>
                <w:color w:val="000000"/>
                <w:sz w:val="22"/>
                <w:szCs w:val="22"/>
              </w:rPr>
              <w:t xml:space="preserve">: </w:t>
            </w:r>
            <w:proofErr w:type="spellStart"/>
            <w:r>
              <w:rPr>
                <w:rFonts w:ascii="Aptos" w:hAnsi="Aptos"/>
                <w:color w:val="000000"/>
                <w:sz w:val="22"/>
                <w:szCs w:val="22"/>
              </w:rPr>
              <w:t>Revise</w:t>
            </w:r>
            <w:proofErr w:type="spellEnd"/>
            <w:r>
              <w:rPr>
                <w:rFonts w:ascii="Aptos" w:hAnsi="Aptos"/>
                <w:color w:val="000000"/>
                <w:sz w:val="22"/>
                <w:szCs w:val="22"/>
              </w:rPr>
              <w:t xml:space="preserve"> and </w:t>
            </w:r>
            <w:proofErr w:type="spellStart"/>
            <w:r>
              <w:rPr>
                <w:rFonts w:ascii="Aptos" w:hAnsi="Aptos"/>
                <w:color w:val="000000"/>
                <w:sz w:val="22"/>
                <w:szCs w:val="22"/>
              </w:rPr>
              <w:t>evaluate</w:t>
            </w:r>
            <w:proofErr w:type="spellEnd"/>
            <w:r>
              <w:rPr>
                <w:rFonts w:ascii="Aptos" w:hAnsi="Aptos"/>
                <w:color w:val="000000"/>
                <w:sz w:val="22"/>
                <w:szCs w:val="22"/>
              </w:rPr>
              <w:t xml:space="preserve"> </w:t>
            </w:r>
            <w:proofErr w:type="spellStart"/>
            <w:r>
              <w:rPr>
                <w:rFonts w:ascii="Aptos" w:hAnsi="Aptos"/>
                <w:color w:val="000000"/>
                <w:sz w:val="22"/>
                <w:szCs w:val="22"/>
              </w:rPr>
              <w:t>tender</w:t>
            </w:r>
            <w:proofErr w:type="spellEnd"/>
            <w:r>
              <w:rPr>
                <w:rFonts w:ascii="Aptos" w:hAnsi="Aptos"/>
                <w:color w:val="000000"/>
                <w:sz w:val="22"/>
                <w:szCs w:val="22"/>
              </w:rPr>
              <w:t xml:space="preserve"> </w:t>
            </w:r>
            <w:proofErr w:type="spellStart"/>
            <w:r>
              <w:rPr>
                <w:rFonts w:ascii="Aptos" w:hAnsi="Aptos"/>
                <w:color w:val="000000"/>
                <w:sz w:val="22"/>
                <w:szCs w:val="22"/>
              </w:rPr>
              <w:t>documents</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w:t>
            </w:r>
            <w:proofErr w:type="spellStart"/>
            <w:r>
              <w:rPr>
                <w:rFonts w:ascii="Aptos" w:hAnsi="Aptos"/>
                <w:color w:val="000000"/>
                <w:sz w:val="22"/>
                <w:szCs w:val="22"/>
              </w:rPr>
              <w:t>sustainability</w:t>
            </w:r>
            <w:proofErr w:type="spellEnd"/>
            <w:r>
              <w:rPr>
                <w:rFonts w:ascii="Aptos" w:hAnsi="Aptos"/>
                <w:color w:val="000000"/>
                <w:sz w:val="22"/>
                <w:szCs w:val="22"/>
              </w:rPr>
              <w:t xml:space="preserve"> in </w:t>
            </w:r>
            <w:proofErr w:type="spellStart"/>
            <w:r>
              <w:rPr>
                <w:rFonts w:ascii="Aptos" w:hAnsi="Aptos"/>
                <w:color w:val="000000"/>
                <w:sz w:val="22"/>
                <w:szCs w:val="22"/>
              </w:rPr>
              <w:t>mind</w:t>
            </w:r>
            <w:proofErr w:type="spellEnd"/>
          </w:p>
          <w:p w14:paraId="5F6EC6AB" w14:textId="2D0D3752" w:rsidR="00801422" w:rsidRPr="00051F12" w:rsidRDefault="00801422" w:rsidP="00F6372E">
            <w:pPr>
              <w:spacing w:after="40"/>
              <w:rPr>
                <w:rFonts w:ascii="Aptos" w:hAnsi="Aptos"/>
                <w:b/>
                <w:bCs/>
                <w:lang w:val="de-DE"/>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E71F7" w14:textId="77777777" w:rsidR="00671AB6" w:rsidRDefault="00671AB6" w:rsidP="00671AB6">
            <w:pPr>
              <w:pStyle w:val="StandardWeb"/>
              <w:spacing w:before="0" w:beforeAutospacing="0" w:after="40" w:afterAutospacing="0"/>
            </w:pPr>
            <w:r>
              <w:rPr>
                <w:rFonts w:ascii="Aptos" w:hAnsi="Aptos"/>
                <w:color w:val="000000"/>
                <w:sz w:val="22"/>
                <w:szCs w:val="22"/>
              </w:rPr>
              <w:t xml:space="preserve">2_3_Exercise – Model </w:t>
            </w:r>
            <w:proofErr w:type="spellStart"/>
            <w:r>
              <w:rPr>
                <w:rFonts w:ascii="Aptos" w:hAnsi="Aptos"/>
                <w:color w:val="000000"/>
                <w:sz w:val="22"/>
                <w:szCs w:val="22"/>
              </w:rPr>
              <w:t>tender</w:t>
            </w:r>
            <w:proofErr w:type="spellEnd"/>
            <w:r>
              <w:rPr>
                <w:rFonts w:ascii="Aptos" w:hAnsi="Aptos"/>
                <w:color w:val="000000"/>
                <w:sz w:val="22"/>
                <w:szCs w:val="22"/>
              </w:rPr>
              <w:t xml:space="preserve"> </w:t>
            </w:r>
            <w:proofErr w:type="spellStart"/>
            <w:r>
              <w:rPr>
                <w:rFonts w:ascii="Aptos" w:hAnsi="Aptos"/>
                <w:color w:val="000000"/>
                <w:sz w:val="22"/>
                <w:szCs w:val="22"/>
              </w:rPr>
              <w:t>copying</w:t>
            </w:r>
            <w:proofErr w:type="spellEnd"/>
            <w:r>
              <w:rPr>
                <w:rFonts w:ascii="Aptos" w:hAnsi="Aptos"/>
                <w:color w:val="000000"/>
                <w:sz w:val="22"/>
                <w:szCs w:val="22"/>
              </w:rPr>
              <w:t xml:space="preserve"> </w:t>
            </w:r>
            <w:proofErr w:type="spellStart"/>
            <w:r>
              <w:rPr>
                <w:rFonts w:ascii="Aptos" w:hAnsi="Aptos"/>
                <w:color w:val="000000"/>
                <w:sz w:val="22"/>
                <w:szCs w:val="22"/>
              </w:rPr>
              <w:t>paper</w:t>
            </w:r>
            <w:proofErr w:type="spellEnd"/>
          </w:p>
          <w:p w14:paraId="1FE6DE22" w14:textId="77777777" w:rsidR="00671AB6" w:rsidRDefault="00671AB6" w:rsidP="00671AB6">
            <w:pPr>
              <w:pStyle w:val="StandardWeb"/>
              <w:spacing w:before="0" w:beforeAutospacing="0" w:after="40" w:afterAutospacing="0"/>
            </w:pPr>
            <w:r>
              <w:rPr>
                <w:rFonts w:ascii="Aptos" w:hAnsi="Aptos"/>
                <w:color w:val="000000"/>
                <w:sz w:val="22"/>
                <w:szCs w:val="22"/>
              </w:rPr>
              <w:t xml:space="preserve">2_3.1_Exercise_Suggested </w:t>
            </w:r>
            <w:proofErr w:type="spellStart"/>
            <w:r>
              <w:rPr>
                <w:rFonts w:ascii="Aptos" w:hAnsi="Aptos"/>
                <w:color w:val="000000"/>
                <w:sz w:val="22"/>
                <w:szCs w:val="22"/>
              </w:rPr>
              <w:t>solutions_Model</w:t>
            </w:r>
            <w:proofErr w:type="spellEnd"/>
            <w:r>
              <w:rPr>
                <w:rFonts w:ascii="Aptos" w:hAnsi="Aptos"/>
                <w:color w:val="000000"/>
                <w:sz w:val="22"/>
                <w:szCs w:val="22"/>
              </w:rPr>
              <w:t xml:space="preserve"> </w:t>
            </w:r>
            <w:proofErr w:type="spellStart"/>
            <w:r>
              <w:rPr>
                <w:rFonts w:ascii="Aptos" w:hAnsi="Aptos"/>
                <w:color w:val="000000"/>
                <w:sz w:val="22"/>
                <w:szCs w:val="22"/>
              </w:rPr>
              <w:t>tender</w:t>
            </w:r>
            <w:proofErr w:type="spellEnd"/>
            <w:r>
              <w:rPr>
                <w:rFonts w:ascii="Aptos" w:hAnsi="Aptos"/>
                <w:color w:val="000000"/>
                <w:sz w:val="22"/>
                <w:szCs w:val="22"/>
              </w:rPr>
              <w:t xml:space="preserve"> </w:t>
            </w:r>
            <w:proofErr w:type="spellStart"/>
            <w:r>
              <w:rPr>
                <w:rFonts w:ascii="Aptos" w:hAnsi="Aptos"/>
                <w:color w:val="000000"/>
                <w:sz w:val="22"/>
                <w:szCs w:val="22"/>
              </w:rPr>
              <w:t>copying</w:t>
            </w:r>
            <w:proofErr w:type="spellEnd"/>
            <w:r>
              <w:rPr>
                <w:rFonts w:ascii="Aptos" w:hAnsi="Aptos"/>
                <w:color w:val="000000"/>
                <w:sz w:val="22"/>
                <w:szCs w:val="22"/>
              </w:rPr>
              <w:t xml:space="preserve"> </w:t>
            </w:r>
            <w:proofErr w:type="spellStart"/>
            <w:r>
              <w:rPr>
                <w:rFonts w:ascii="Aptos" w:hAnsi="Aptos"/>
                <w:color w:val="000000"/>
                <w:sz w:val="22"/>
                <w:szCs w:val="22"/>
              </w:rPr>
              <w:t>paper</w:t>
            </w:r>
            <w:proofErr w:type="spellEnd"/>
          </w:p>
          <w:p w14:paraId="37C87154" w14:textId="67D3916A" w:rsidR="00506342" w:rsidRPr="00051F12" w:rsidRDefault="00506342" w:rsidP="00F6372E">
            <w:pPr>
              <w:spacing w:after="40"/>
              <w:rPr>
                <w:rFonts w:ascii="Aptos" w:hAnsi="Aptos"/>
                <w:lang w:val="de-DE"/>
              </w:rPr>
            </w:pPr>
          </w:p>
        </w:tc>
        <w:tc>
          <w:tcPr>
            <w:tcW w:w="7229" w:type="dxa"/>
            <w:tcBorders>
              <w:top w:val="single" w:sz="4" w:space="0" w:color="000000"/>
              <w:left w:val="single" w:sz="4" w:space="0" w:color="000000"/>
              <w:bottom w:val="single" w:sz="4" w:space="0" w:color="000000"/>
              <w:right w:val="single" w:sz="4" w:space="0" w:color="000000"/>
            </w:tcBorders>
          </w:tcPr>
          <w:p w14:paraId="7CB70F14" w14:textId="77777777" w:rsidR="00671AB6" w:rsidRDefault="00671AB6" w:rsidP="00671AB6">
            <w:pPr>
              <w:pStyle w:val="StandardWeb"/>
              <w:spacing w:before="0" w:beforeAutospacing="0" w:after="40" w:afterAutospacing="0"/>
              <w:rPr>
                <w:rFonts w:ascii="Aptos" w:hAnsi="Aptos"/>
                <w:color w:val="000000"/>
                <w:sz w:val="22"/>
                <w:szCs w:val="22"/>
              </w:rPr>
            </w:pPr>
            <w:r>
              <w:rPr>
                <w:rFonts w:ascii="Aptos" w:hAnsi="Aptos"/>
                <w:i/>
                <w:iCs/>
                <w:color w:val="000000"/>
                <w:sz w:val="22"/>
                <w:szCs w:val="22"/>
              </w:rPr>
              <w:t xml:space="preserve">The </w:t>
            </w:r>
            <w:proofErr w:type="spellStart"/>
            <w:r>
              <w:rPr>
                <w:rFonts w:ascii="Aptos" w:hAnsi="Aptos"/>
                <w:i/>
                <w:iCs/>
                <w:color w:val="000000"/>
                <w:sz w:val="22"/>
                <w:szCs w:val="22"/>
              </w:rPr>
              <w:t>participants</w:t>
            </w:r>
            <w:proofErr w:type="spellEnd"/>
            <w:r>
              <w:rPr>
                <w:rFonts w:ascii="Aptos" w:hAnsi="Aptos"/>
                <w:i/>
                <w:iCs/>
                <w:color w:val="000000"/>
                <w:sz w:val="22"/>
                <w:szCs w:val="22"/>
              </w:rPr>
              <w:t xml:space="preserve"> </w:t>
            </w:r>
            <w:proofErr w:type="spellStart"/>
            <w:r>
              <w:rPr>
                <w:rFonts w:ascii="Aptos" w:hAnsi="Aptos"/>
                <w:i/>
                <w:iCs/>
                <w:color w:val="000000"/>
                <w:sz w:val="22"/>
                <w:szCs w:val="22"/>
              </w:rPr>
              <w:t>are</w:t>
            </w:r>
            <w:proofErr w:type="spellEnd"/>
            <w:r>
              <w:rPr>
                <w:rFonts w:ascii="Aptos" w:hAnsi="Aptos"/>
                <w:i/>
                <w:iCs/>
                <w:color w:val="000000"/>
                <w:sz w:val="22"/>
                <w:szCs w:val="22"/>
              </w:rPr>
              <w:t xml:space="preserve"> </w:t>
            </w:r>
            <w:proofErr w:type="spellStart"/>
            <w:r>
              <w:rPr>
                <w:rFonts w:ascii="Aptos" w:hAnsi="Aptos"/>
                <w:i/>
                <w:iCs/>
                <w:color w:val="000000"/>
                <w:sz w:val="22"/>
                <w:szCs w:val="22"/>
              </w:rPr>
              <w:t>split</w:t>
            </w:r>
            <w:proofErr w:type="spellEnd"/>
            <w:r>
              <w:rPr>
                <w:rFonts w:ascii="Aptos" w:hAnsi="Aptos"/>
                <w:i/>
                <w:iCs/>
                <w:color w:val="000000"/>
                <w:sz w:val="22"/>
                <w:szCs w:val="22"/>
              </w:rPr>
              <w:t xml:space="preserve"> </w:t>
            </w:r>
            <w:proofErr w:type="spellStart"/>
            <w:r>
              <w:rPr>
                <w:rFonts w:ascii="Aptos" w:hAnsi="Aptos"/>
                <w:i/>
                <w:iCs/>
                <w:color w:val="000000"/>
                <w:sz w:val="22"/>
                <w:szCs w:val="22"/>
              </w:rPr>
              <w:t>up</w:t>
            </w:r>
            <w:proofErr w:type="spellEnd"/>
            <w:r>
              <w:rPr>
                <w:rFonts w:ascii="Aptos" w:hAnsi="Aptos"/>
                <w:i/>
                <w:iCs/>
                <w:color w:val="000000"/>
                <w:sz w:val="22"/>
                <w:szCs w:val="22"/>
              </w:rPr>
              <w:t xml:space="preserve"> in </w:t>
            </w:r>
            <w:proofErr w:type="spellStart"/>
            <w:r>
              <w:rPr>
                <w:rFonts w:ascii="Aptos" w:hAnsi="Aptos"/>
                <w:i/>
                <w:iCs/>
                <w:color w:val="000000"/>
                <w:sz w:val="22"/>
                <w:szCs w:val="22"/>
              </w:rPr>
              <w:t>groups</w:t>
            </w:r>
            <w:proofErr w:type="spellEnd"/>
            <w:r>
              <w:rPr>
                <w:rFonts w:ascii="Aptos" w:hAnsi="Aptos"/>
                <w:i/>
                <w:iCs/>
                <w:color w:val="000000"/>
                <w:sz w:val="22"/>
                <w:szCs w:val="22"/>
              </w:rPr>
              <w:t xml:space="preserve"> and </w:t>
            </w:r>
            <w:proofErr w:type="spellStart"/>
            <w:r>
              <w:rPr>
                <w:rFonts w:ascii="Aptos" w:hAnsi="Aptos"/>
                <w:i/>
                <w:iCs/>
                <w:color w:val="000000"/>
                <w:sz w:val="22"/>
                <w:szCs w:val="22"/>
              </w:rPr>
              <w:t>must</w:t>
            </w:r>
            <w:proofErr w:type="spellEnd"/>
            <w:r>
              <w:rPr>
                <w:rFonts w:ascii="Aptos" w:hAnsi="Aptos"/>
                <w:i/>
                <w:iCs/>
                <w:color w:val="000000"/>
                <w:sz w:val="22"/>
                <w:szCs w:val="22"/>
              </w:rPr>
              <w:t xml:space="preserve"> </w:t>
            </w:r>
            <w:proofErr w:type="spellStart"/>
            <w:r>
              <w:rPr>
                <w:rFonts w:ascii="Aptos" w:hAnsi="Aptos"/>
                <w:i/>
                <w:iCs/>
                <w:color w:val="000000"/>
                <w:sz w:val="22"/>
                <w:szCs w:val="22"/>
              </w:rPr>
              <w:t>work</w:t>
            </w:r>
            <w:proofErr w:type="spellEnd"/>
            <w:r>
              <w:rPr>
                <w:rFonts w:ascii="Aptos" w:hAnsi="Aptos"/>
                <w:i/>
                <w:iCs/>
                <w:color w:val="000000"/>
                <w:sz w:val="22"/>
                <w:szCs w:val="22"/>
              </w:rPr>
              <w:t xml:space="preserve"> on a </w:t>
            </w:r>
            <w:proofErr w:type="spellStart"/>
            <w:r>
              <w:rPr>
                <w:rFonts w:ascii="Aptos" w:hAnsi="Aptos"/>
                <w:i/>
                <w:iCs/>
                <w:color w:val="000000"/>
                <w:sz w:val="22"/>
                <w:szCs w:val="22"/>
              </w:rPr>
              <w:t>tender</w:t>
            </w:r>
            <w:proofErr w:type="spellEnd"/>
            <w:r>
              <w:rPr>
                <w:rFonts w:ascii="Aptos" w:hAnsi="Aptos"/>
                <w:i/>
                <w:iCs/>
                <w:color w:val="000000"/>
                <w:sz w:val="22"/>
                <w:szCs w:val="22"/>
              </w:rPr>
              <w:t xml:space="preserve"> </w:t>
            </w:r>
            <w:proofErr w:type="spellStart"/>
            <w:r>
              <w:rPr>
                <w:rFonts w:ascii="Aptos" w:hAnsi="Aptos"/>
                <w:i/>
                <w:iCs/>
                <w:color w:val="000000"/>
                <w:sz w:val="22"/>
                <w:szCs w:val="22"/>
              </w:rPr>
              <w:t>for</w:t>
            </w:r>
            <w:proofErr w:type="spellEnd"/>
            <w:r>
              <w:rPr>
                <w:rFonts w:ascii="Aptos" w:hAnsi="Aptos"/>
                <w:i/>
                <w:iCs/>
                <w:color w:val="000000"/>
                <w:sz w:val="22"/>
                <w:szCs w:val="22"/>
              </w:rPr>
              <w:t xml:space="preserve"> </w:t>
            </w:r>
            <w:proofErr w:type="spellStart"/>
            <w:r>
              <w:rPr>
                <w:rFonts w:ascii="Aptos" w:hAnsi="Aptos"/>
                <w:i/>
                <w:iCs/>
                <w:color w:val="000000"/>
                <w:sz w:val="22"/>
                <w:szCs w:val="22"/>
              </w:rPr>
              <w:t>copying</w:t>
            </w:r>
            <w:proofErr w:type="spellEnd"/>
            <w:r>
              <w:rPr>
                <w:rFonts w:ascii="Aptos" w:hAnsi="Aptos"/>
                <w:i/>
                <w:iCs/>
                <w:color w:val="000000"/>
                <w:sz w:val="22"/>
                <w:szCs w:val="22"/>
              </w:rPr>
              <w:t xml:space="preserve"> </w:t>
            </w:r>
            <w:proofErr w:type="spellStart"/>
            <w:r>
              <w:rPr>
                <w:rFonts w:ascii="Aptos" w:hAnsi="Aptos"/>
                <w:i/>
                <w:iCs/>
                <w:color w:val="000000"/>
                <w:sz w:val="22"/>
                <w:szCs w:val="22"/>
              </w:rPr>
              <w:t>paper</w:t>
            </w:r>
            <w:proofErr w:type="spellEnd"/>
            <w:r>
              <w:rPr>
                <w:rFonts w:ascii="Aptos" w:hAnsi="Aptos"/>
                <w:i/>
                <w:iCs/>
                <w:color w:val="000000"/>
                <w:sz w:val="22"/>
                <w:szCs w:val="22"/>
              </w:rPr>
              <w:t xml:space="preserve">. The </w:t>
            </w:r>
            <w:proofErr w:type="spellStart"/>
            <w:r>
              <w:rPr>
                <w:rFonts w:ascii="Aptos" w:hAnsi="Aptos"/>
                <w:i/>
                <w:iCs/>
                <w:color w:val="000000"/>
                <w:sz w:val="22"/>
                <w:szCs w:val="22"/>
              </w:rPr>
              <w:t>tender</w:t>
            </w:r>
            <w:proofErr w:type="spellEnd"/>
            <w:r>
              <w:rPr>
                <w:rFonts w:ascii="Aptos" w:hAnsi="Aptos"/>
                <w:i/>
                <w:iCs/>
                <w:color w:val="000000"/>
                <w:sz w:val="22"/>
                <w:szCs w:val="22"/>
              </w:rPr>
              <w:t xml:space="preserve"> </w:t>
            </w:r>
            <w:proofErr w:type="spellStart"/>
            <w:r>
              <w:rPr>
                <w:rFonts w:ascii="Aptos" w:hAnsi="Aptos"/>
                <w:i/>
                <w:iCs/>
                <w:color w:val="000000"/>
                <w:sz w:val="22"/>
                <w:szCs w:val="22"/>
              </w:rPr>
              <w:t>documents</w:t>
            </w:r>
            <w:proofErr w:type="spellEnd"/>
            <w:r>
              <w:rPr>
                <w:rFonts w:ascii="Aptos" w:hAnsi="Aptos"/>
                <w:i/>
                <w:iCs/>
                <w:color w:val="000000"/>
                <w:sz w:val="22"/>
                <w:szCs w:val="22"/>
              </w:rPr>
              <w:t xml:space="preserve"> do not </w:t>
            </w:r>
            <w:proofErr w:type="spellStart"/>
            <w:r>
              <w:rPr>
                <w:rFonts w:ascii="Aptos" w:hAnsi="Aptos"/>
                <w:i/>
                <w:iCs/>
                <w:color w:val="000000"/>
                <w:sz w:val="22"/>
                <w:szCs w:val="22"/>
              </w:rPr>
              <w:t>mention</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sustainability</w:t>
            </w:r>
            <w:proofErr w:type="spellEnd"/>
            <w:r>
              <w:rPr>
                <w:rFonts w:ascii="Aptos" w:hAnsi="Aptos"/>
                <w:i/>
                <w:iCs/>
                <w:color w:val="000000"/>
                <w:sz w:val="22"/>
                <w:szCs w:val="22"/>
              </w:rPr>
              <w:t xml:space="preserve"> </w:t>
            </w:r>
            <w:proofErr w:type="spellStart"/>
            <w:r>
              <w:rPr>
                <w:rFonts w:ascii="Aptos" w:hAnsi="Aptos"/>
                <w:i/>
                <w:iCs/>
                <w:color w:val="000000"/>
                <w:sz w:val="22"/>
                <w:szCs w:val="22"/>
              </w:rPr>
              <w:t>criteria</w:t>
            </w:r>
            <w:proofErr w:type="spellEnd"/>
            <w:r>
              <w:rPr>
                <w:rFonts w:ascii="Aptos" w:hAnsi="Aptos"/>
                <w:i/>
                <w:iCs/>
                <w:color w:val="000000"/>
                <w:sz w:val="22"/>
                <w:szCs w:val="22"/>
              </w:rPr>
              <w:t xml:space="preserve">. Groups </w:t>
            </w:r>
            <w:proofErr w:type="spellStart"/>
            <w:r>
              <w:rPr>
                <w:rFonts w:ascii="Aptos" w:hAnsi="Aptos"/>
                <w:i/>
                <w:iCs/>
                <w:color w:val="000000"/>
                <w:sz w:val="22"/>
                <w:szCs w:val="22"/>
              </w:rPr>
              <w:t>are</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research</w:t>
            </w:r>
            <w:proofErr w:type="spellEnd"/>
            <w:r>
              <w:rPr>
                <w:rFonts w:ascii="Aptos" w:hAnsi="Aptos"/>
                <w:i/>
                <w:iCs/>
                <w:color w:val="000000"/>
                <w:sz w:val="22"/>
                <w:szCs w:val="22"/>
              </w:rPr>
              <w:t xml:space="preserve"> and </w:t>
            </w:r>
            <w:proofErr w:type="spellStart"/>
            <w:r>
              <w:rPr>
                <w:rFonts w:ascii="Aptos" w:hAnsi="Aptos"/>
                <w:i/>
                <w:iCs/>
                <w:color w:val="000000"/>
                <w:sz w:val="22"/>
                <w:szCs w:val="22"/>
              </w:rPr>
              <w:t>propose</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sustainability</w:t>
            </w:r>
            <w:proofErr w:type="spellEnd"/>
            <w:r>
              <w:rPr>
                <w:rFonts w:ascii="Aptos" w:hAnsi="Aptos"/>
                <w:i/>
                <w:iCs/>
                <w:color w:val="000000"/>
                <w:sz w:val="22"/>
                <w:szCs w:val="22"/>
              </w:rPr>
              <w:t xml:space="preserve"> </w:t>
            </w:r>
            <w:proofErr w:type="spellStart"/>
            <w:r>
              <w:rPr>
                <w:rFonts w:ascii="Aptos" w:hAnsi="Aptos"/>
                <w:i/>
                <w:iCs/>
                <w:color w:val="000000"/>
                <w:sz w:val="22"/>
                <w:szCs w:val="22"/>
              </w:rPr>
              <w:t>criteria</w:t>
            </w:r>
            <w:proofErr w:type="spellEnd"/>
            <w:r>
              <w:rPr>
                <w:rFonts w:ascii="Aptos" w:hAnsi="Aptos"/>
                <w:i/>
                <w:iCs/>
                <w:color w:val="000000"/>
                <w:sz w:val="22"/>
                <w:szCs w:val="22"/>
              </w:rPr>
              <w:t xml:space="preserve"> in </w:t>
            </w:r>
            <w:proofErr w:type="spellStart"/>
            <w:r>
              <w:rPr>
                <w:rFonts w:ascii="Aptos" w:hAnsi="Aptos"/>
                <w:i/>
                <w:iCs/>
                <w:color w:val="000000"/>
                <w:sz w:val="22"/>
                <w:szCs w:val="22"/>
              </w:rPr>
              <w:t>the</w:t>
            </w:r>
            <w:proofErr w:type="spellEnd"/>
            <w:r>
              <w:rPr>
                <w:rFonts w:ascii="Aptos" w:hAnsi="Aptos"/>
                <w:i/>
                <w:iCs/>
                <w:color w:val="000000"/>
                <w:sz w:val="22"/>
                <w:szCs w:val="22"/>
              </w:rPr>
              <w:t xml:space="preserve"> different </w:t>
            </w:r>
            <w:proofErr w:type="spellStart"/>
            <w:r>
              <w:rPr>
                <w:rFonts w:ascii="Aptos" w:hAnsi="Aptos"/>
                <w:i/>
                <w:iCs/>
                <w:color w:val="000000"/>
                <w:sz w:val="22"/>
                <w:szCs w:val="22"/>
              </w:rPr>
              <w:t>steps</w:t>
            </w:r>
            <w:proofErr w:type="spellEnd"/>
            <w:r>
              <w:rPr>
                <w:rFonts w:ascii="Aptos" w:hAnsi="Aptos"/>
                <w:i/>
                <w:iCs/>
                <w:color w:val="000000"/>
                <w:sz w:val="22"/>
                <w:szCs w:val="22"/>
              </w:rPr>
              <w:t xml:space="preserve"> </w:t>
            </w:r>
            <w:proofErr w:type="spellStart"/>
            <w:r>
              <w:rPr>
                <w:rFonts w:ascii="Aptos" w:hAnsi="Aptos"/>
                <w:i/>
                <w:iCs/>
                <w:color w:val="000000"/>
                <w:sz w:val="22"/>
                <w:szCs w:val="22"/>
              </w:rPr>
              <w:t>of</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procurement</w:t>
            </w:r>
            <w:proofErr w:type="spellEnd"/>
            <w:r>
              <w:rPr>
                <w:rFonts w:ascii="Aptos" w:hAnsi="Aptos"/>
                <w:i/>
                <w:iCs/>
                <w:color w:val="000000"/>
                <w:sz w:val="22"/>
                <w:szCs w:val="22"/>
              </w:rPr>
              <w:t xml:space="preserve"> </w:t>
            </w:r>
            <w:proofErr w:type="spellStart"/>
            <w:r>
              <w:rPr>
                <w:rFonts w:ascii="Aptos" w:hAnsi="Aptos"/>
                <w:i/>
                <w:iCs/>
                <w:color w:val="000000"/>
                <w:sz w:val="22"/>
                <w:szCs w:val="22"/>
              </w:rPr>
              <w:t>procedure</w:t>
            </w:r>
            <w:proofErr w:type="spellEnd"/>
            <w:r>
              <w:rPr>
                <w:rFonts w:ascii="Aptos" w:hAnsi="Aptos"/>
                <w:i/>
                <w:iCs/>
                <w:color w:val="000000"/>
                <w:sz w:val="22"/>
                <w:szCs w:val="22"/>
              </w:rPr>
              <w:t xml:space="preserve">. </w:t>
            </w:r>
            <w:proofErr w:type="spellStart"/>
            <w:r>
              <w:rPr>
                <w:rFonts w:ascii="Aptos" w:hAnsi="Aptos"/>
                <w:i/>
                <w:iCs/>
                <w:color w:val="000000"/>
                <w:sz w:val="22"/>
                <w:szCs w:val="22"/>
              </w:rPr>
              <w:t>They</w:t>
            </w:r>
            <w:proofErr w:type="spellEnd"/>
            <w:r>
              <w:rPr>
                <w:rFonts w:ascii="Aptos" w:hAnsi="Aptos"/>
                <w:i/>
                <w:iCs/>
                <w:color w:val="000000"/>
                <w:sz w:val="22"/>
                <w:szCs w:val="22"/>
              </w:rPr>
              <w:t xml:space="preserve"> </w:t>
            </w:r>
            <w:proofErr w:type="spellStart"/>
            <w:r>
              <w:rPr>
                <w:rFonts w:ascii="Aptos" w:hAnsi="Aptos"/>
                <w:i/>
                <w:iCs/>
                <w:color w:val="000000"/>
                <w:sz w:val="22"/>
                <w:szCs w:val="22"/>
              </w:rPr>
              <w:t>can</w:t>
            </w:r>
            <w:proofErr w:type="spellEnd"/>
            <w:r>
              <w:rPr>
                <w:rFonts w:ascii="Aptos" w:hAnsi="Aptos"/>
                <w:i/>
                <w:iCs/>
                <w:color w:val="000000"/>
                <w:sz w:val="22"/>
                <w:szCs w:val="22"/>
              </w:rPr>
              <w:t xml:space="preserve"> </w:t>
            </w:r>
            <w:proofErr w:type="spellStart"/>
            <w:r>
              <w:rPr>
                <w:rFonts w:ascii="Aptos" w:hAnsi="Aptos"/>
                <w:i/>
                <w:iCs/>
                <w:color w:val="000000"/>
                <w:sz w:val="22"/>
                <w:szCs w:val="22"/>
              </w:rPr>
              <w:t>be</w:t>
            </w:r>
            <w:proofErr w:type="spellEnd"/>
            <w:r>
              <w:rPr>
                <w:rFonts w:ascii="Aptos" w:hAnsi="Aptos"/>
                <w:i/>
                <w:iCs/>
                <w:color w:val="000000"/>
                <w:sz w:val="22"/>
                <w:szCs w:val="22"/>
              </w:rPr>
              <w:t xml:space="preserve"> </w:t>
            </w:r>
            <w:proofErr w:type="spellStart"/>
            <w:r>
              <w:rPr>
                <w:rFonts w:ascii="Aptos" w:hAnsi="Aptos"/>
                <w:i/>
                <w:iCs/>
                <w:color w:val="000000"/>
                <w:sz w:val="22"/>
                <w:szCs w:val="22"/>
              </w:rPr>
              <w:t>given</w:t>
            </w:r>
            <w:proofErr w:type="spellEnd"/>
            <w:r>
              <w:rPr>
                <w:rFonts w:ascii="Aptos" w:hAnsi="Aptos"/>
                <w:i/>
                <w:iCs/>
                <w:color w:val="000000"/>
                <w:sz w:val="22"/>
                <w:szCs w:val="22"/>
              </w:rPr>
              <w:t xml:space="preserve"> a link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sustainability</w:t>
            </w:r>
            <w:proofErr w:type="spellEnd"/>
            <w:r>
              <w:rPr>
                <w:rFonts w:ascii="Aptos" w:hAnsi="Aptos"/>
                <w:i/>
                <w:iCs/>
                <w:color w:val="000000"/>
                <w:sz w:val="22"/>
                <w:szCs w:val="22"/>
              </w:rPr>
              <w:t xml:space="preserve"> </w:t>
            </w:r>
            <w:proofErr w:type="spellStart"/>
            <w:r>
              <w:rPr>
                <w:rFonts w:ascii="Aptos" w:hAnsi="Aptos"/>
                <w:i/>
                <w:iCs/>
                <w:color w:val="000000"/>
                <w:sz w:val="22"/>
                <w:szCs w:val="22"/>
              </w:rPr>
              <w:t>criteria</w:t>
            </w:r>
            <w:proofErr w:type="spellEnd"/>
            <w:r>
              <w:rPr>
                <w:rFonts w:ascii="Aptos" w:hAnsi="Aptos"/>
                <w:i/>
                <w:iCs/>
                <w:color w:val="000000"/>
                <w:sz w:val="22"/>
                <w:szCs w:val="22"/>
              </w:rPr>
              <w:t xml:space="preserve"> </w:t>
            </w:r>
            <w:proofErr w:type="spellStart"/>
            <w:r>
              <w:rPr>
                <w:rFonts w:ascii="Aptos" w:hAnsi="Aptos"/>
                <w:i/>
                <w:iCs/>
                <w:color w:val="000000"/>
                <w:sz w:val="22"/>
                <w:szCs w:val="22"/>
              </w:rPr>
              <w:t>for</w:t>
            </w:r>
            <w:proofErr w:type="spellEnd"/>
            <w:r>
              <w:rPr>
                <w:rFonts w:ascii="Aptos" w:hAnsi="Aptos"/>
                <w:i/>
                <w:iCs/>
                <w:color w:val="000000"/>
                <w:sz w:val="22"/>
                <w:szCs w:val="22"/>
              </w:rPr>
              <w:t xml:space="preserve"> </w:t>
            </w:r>
            <w:proofErr w:type="spellStart"/>
            <w:r>
              <w:rPr>
                <w:rFonts w:ascii="Aptos" w:hAnsi="Aptos"/>
                <w:i/>
                <w:iCs/>
                <w:color w:val="000000"/>
                <w:sz w:val="22"/>
                <w:szCs w:val="22"/>
              </w:rPr>
              <w:t>copying</w:t>
            </w:r>
            <w:proofErr w:type="spellEnd"/>
            <w:r>
              <w:rPr>
                <w:rFonts w:ascii="Aptos" w:hAnsi="Aptos"/>
                <w:i/>
                <w:iCs/>
                <w:color w:val="000000"/>
                <w:sz w:val="22"/>
                <w:szCs w:val="22"/>
              </w:rPr>
              <w:t xml:space="preserve"> </w:t>
            </w:r>
            <w:proofErr w:type="spellStart"/>
            <w:r>
              <w:rPr>
                <w:rFonts w:ascii="Aptos" w:hAnsi="Aptos"/>
                <w:i/>
                <w:iCs/>
                <w:color w:val="000000"/>
                <w:sz w:val="22"/>
                <w:szCs w:val="22"/>
              </w:rPr>
              <w:t>paper</w:t>
            </w:r>
            <w:proofErr w:type="spellEnd"/>
            <w:r>
              <w:rPr>
                <w:rFonts w:ascii="Aptos" w:hAnsi="Aptos"/>
                <w:i/>
                <w:iCs/>
                <w:color w:val="000000"/>
                <w:sz w:val="22"/>
                <w:szCs w:val="22"/>
              </w:rPr>
              <w:t xml:space="preserve"> </w:t>
            </w:r>
            <w:proofErr w:type="spellStart"/>
            <w:r>
              <w:rPr>
                <w:rFonts w:ascii="Aptos" w:hAnsi="Aptos"/>
                <w:i/>
                <w:iCs/>
                <w:color w:val="000000"/>
                <w:sz w:val="22"/>
                <w:szCs w:val="22"/>
              </w:rPr>
              <w:t>or</w:t>
            </w:r>
            <w:proofErr w:type="spellEnd"/>
            <w:r>
              <w:rPr>
                <w:rFonts w:ascii="Aptos" w:hAnsi="Aptos"/>
                <w:i/>
                <w:iCs/>
                <w:color w:val="000000"/>
                <w:sz w:val="22"/>
                <w:szCs w:val="22"/>
              </w:rPr>
              <w:t xml:space="preserve"> a real </w:t>
            </w:r>
            <w:proofErr w:type="spellStart"/>
            <w:r>
              <w:rPr>
                <w:rFonts w:ascii="Aptos" w:hAnsi="Aptos"/>
                <w:i/>
                <w:iCs/>
                <w:color w:val="000000"/>
                <w:sz w:val="22"/>
                <w:szCs w:val="22"/>
              </w:rPr>
              <w:t>tender</w:t>
            </w:r>
            <w:proofErr w:type="spellEnd"/>
            <w:r>
              <w:rPr>
                <w:rFonts w:ascii="Aptos" w:hAnsi="Aptos"/>
                <w:i/>
                <w:iCs/>
                <w:color w:val="000000"/>
                <w:sz w:val="22"/>
                <w:szCs w:val="22"/>
              </w:rPr>
              <w:t xml:space="preserve"> </w:t>
            </w:r>
            <w:proofErr w:type="spellStart"/>
            <w:r>
              <w:rPr>
                <w:rFonts w:ascii="Aptos" w:hAnsi="Aptos"/>
                <w:i/>
                <w:iCs/>
                <w:color w:val="000000"/>
                <w:sz w:val="22"/>
                <w:szCs w:val="22"/>
              </w:rPr>
              <w:t>from</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country</w:t>
            </w:r>
            <w:proofErr w:type="spellEnd"/>
            <w:r>
              <w:rPr>
                <w:rFonts w:ascii="Aptos" w:hAnsi="Aptos"/>
                <w:i/>
                <w:iCs/>
                <w:color w:val="000000"/>
                <w:sz w:val="22"/>
                <w:szCs w:val="22"/>
              </w:rPr>
              <w:t xml:space="preserve"> </w:t>
            </w:r>
            <w:proofErr w:type="spellStart"/>
            <w:r>
              <w:rPr>
                <w:rFonts w:ascii="Aptos" w:hAnsi="Aptos"/>
                <w:i/>
                <w:iCs/>
                <w:color w:val="000000"/>
                <w:sz w:val="22"/>
                <w:szCs w:val="22"/>
              </w:rPr>
              <w:t>where</w:t>
            </w:r>
            <w:proofErr w:type="spellEnd"/>
            <w:r>
              <w:rPr>
                <w:rFonts w:ascii="Aptos" w:hAnsi="Aptos"/>
                <w:i/>
                <w:iCs/>
                <w:color w:val="000000"/>
                <w:sz w:val="22"/>
                <w:szCs w:val="22"/>
              </w:rPr>
              <w:t xml:space="preserve"> </w:t>
            </w:r>
            <w:proofErr w:type="spellStart"/>
            <w:r>
              <w:rPr>
                <w:rFonts w:ascii="Aptos" w:hAnsi="Aptos"/>
                <w:i/>
                <w:iCs/>
                <w:color w:val="000000"/>
                <w:sz w:val="22"/>
                <w:szCs w:val="22"/>
              </w:rPr>
              <w:t>sustainability</w:t>
            </w:r>
            <w:proofErr w:type="spellEnd"/>
            <w:r>
              <w:rPr>
                <w:rFonts w:ascii="Aptos" w:hAnsi="Aptos"/>
                <w:i/>
                <w:iCs/>
                <w:color w:val="000000"/>
                <w:sz w:val="22"/>
                <w:szCs w:val="22"/>
              </w:rPr>
              <w:t xml:space="preserve"> </w:t>
            </w:r>
            <w:proofErr w:type="spellStart"/>
            <w:r>
              <w:rPr>
                <w:rFonts w:ascii="Aptos" w:hAnsi="Aptos"/>
                <w:i/>
                <w:iCs/>
                <w:color w:val="000000"/>
                <w:sz w:val="22"/>
                <w:szCs w:val="22"/>
              </w:rPr>
              <w:t>criteria</w:t>
            </w:r>
            <w:proofErr w:type="spellEnd"/>
            <w:r>
              <w:rPr>
                <w:rFonts w:ascii="Aptos" w:hAnsi="Aptos"/>
                <w:i/>
                <w:iCs/>
                <w:color w:val="000000"/>
                <w:sz w:val="22"/>
                <w:szCs w:val="22"/>
              </w:rPr>
              <w:t xml:space="preserve"> </w:t>
            </w:r>
            <w:proofErr w:type="spellStart"/>
            <w:r>
              <w:rPr>
                <w:rFonts w:ascii="Aptos" w:hAnsi="Aptos"/>
                <w:i/>
                <w:iCs/>
                <w:color w:val="000000"/>
                <w:sz w:val="22"/>
                <w:szCs w:val="22"/>
              </w:rPr>
              <w:t>are</w:t>
            </w:r>
            <w:proofErr w:type="spellEnd"/>
            <w:r>
              <w:rPr>
                <w:rFonts w:ascii="Aptos" w:hAnsi="Aptos"/>
                <w:i/>
                <w:iCs/>
                <w:color w:val="000000"/>
                <w:sz w:val="22"/>
                <w:szCs w:val="22"/>
              </w:rPr>
              <w:t xml:space="preserve"> </w:t>
            </w:r>
            <w:proofErr w:type="spellStart"/>
            <w:r>
              <w:rPr>
                <w:rFonts w:ascii="Aptos" w:hAnsi="Aptos"/>
                <w:i/>
                <w:iCs/>
                <w:color w:val="000000"/>
                <w:sz w:val="22"/>
                <w:szCs w:val="22"/>
              </w:rPr>
              <w:t>included</w:t>
            </w:r>
            <w:proofErr w:type="spellEnd"/>
            <w:r>
              <w:rPr>
                <w:rFonts w:ascii="Aptos" w:hAnsi="Aptos"/>
                <w:i/>
                <w:iCs/>
                <w:color w:val="000000"/>
                <w:sz w:val="22"/>
                <w:szCs w:val="22"/>
              </w:rPr>
              <w:t xml:space="preserve">. </w:t>
            </w:r>
            <w:proofErr w:type="spellStart"/>
            <w:r>
              <w:rPr>
                <w:rFonts w:ascii="Aptos" w:hAnsi="Aptos"/>
                <w:i/>
                <w:iCs/>
                <w:color w:val="000000"/>
                <w:sz w:val="22"/>
                <w:szCs w:val="22"/>
              </w:rPr>
              <w:t>Document</w:t>
            </w:r>
            <w:proofErr w:type="spellEnd"/>
            <w:r>
              <w:rPr>
                <w:rFonts w:ascii="Aptos" w:hAnsi="Aptos"/>
                <w:i/>
                <w:iCs/>
                <w:color w:val="000000"/>
                <w:sz w:val="22"/>
                <w:szCs w:val="22"/>
              </w:rPr>
              <w:t xml:space="preserve"> 2_3.1 </w:t>
            </w:r>
            <w:proofErr w:type="spellStart"/>
            <w:r>
              <w:rPr>
                <w:rFonts w:ascii="Aptos" w:hAnsi="Aptos"/>
                <w:i/>
                <w:iCs/>
                <w:color w:val="000000"/>
                <w:sz w:val="22"/>
                <w:szCs w:val="22"/>
              </w:rPr>
              <w:t>with</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solutions</w:t>
            </w:r>
            <w:proofErr w:type="spellEnd"/>
            <w:r>
              <w:rPr>
                <w:rFonts w:ascii="Aptos" w:hAnsi="Aptos"/>
                <w:i/>
                <w:iCs/>
                <w:color w:val="000000"/>
                <w:sz w:val="22"/>
                <w:szCs w:val="22"/>
              </w:rPr>
              <w:t xml:space="preserve"> </w:t>
            </w:r>
            <w:proofErr w:type="spellStart"/>
            <w:r>
              <w:rPr>
                <w:rFonts w:ascii="Aptos" w:hAnsi="Aptos"/>
                <w:i/>
                <w:iCs/>
                <w:color w:val="000000"/>
                <w:sz w:val="22"/>
                <w:szCs w:val="22"/>
              </w:rPr>
              <w:t>are</w:t>
            </w:r>
            <w:proofErr w:type="spellEnd"/>
            <w:r>
              <w:rPr>
                <w:rFonts w:ascii="Aptos" w:hAnsi="Aptos"/>
                <w:i/>
                <w:iCs/>
                <w:color w:val="000000"/>
                <w:sz w:val="22"/>
                <w:szCs w:val="22"/>
              </w:rPr>
              <w:t xml:space="preserve"> </w:t>
            </w:r>
            <w:proofErr w:type="spellStart"/>
            <w:r>
              <w:rPr>
                <w:rFonts w:ascii="Aptos" w:hAnsi="Aptos"/>
                <w:i/>
                <w:iCs/>
                <w:color w:val="000000"/>
                <w:sz w:val="22"/>
                <w:szCs w:val="22"/>
              </w:rPr>
              <w:t>for</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trainer</w:t>
            </w:r>
            <w:proofErr w:type="spellEnd"/>
            <w:r>
              <w:rPr>
                <w:rFonts w:ascii="Aptos" w:hAnsi="Aptos"/>
                <w:i/>
                <w:iCs/>
                <w:color w:val="000000"/>
                <w:sz w:val="22"/>
                <w:szCs w:val="22"/>
              </w:rPr>
              <w:t xml:space="preserve"> and </w:t>
            </w:r>
            <w:proofErr w:type="spellStart"/>
            <w:r>
              <w:rPr>
                <w:rFonts w:ascii="Aptos" w:hAnsi="Aptos"/>
                <w:i/>
                <w:iCs/>
                <w:color w:val="000000"/>
                <w:sz w:val="22"/>
                <w:szCs w:val="22"/>
              </w:rPr>
              <w:t>can</w:t>
            </w:r>
            <w:proofErr w:type="spellEnd"/>
            <w:r>
              <w:rPr>
                <w:rFonts w:ascii="Aptos" w:hAnsi="Aptos"/>
                <w:i/>
                <w:iCs/>
                <w:color w:val="000000"/>
                <w:sz w:val="22"/>
                <w:szCs w:val="22"/>
              </w:rPr>
              <w:t xml:space="preserve"> </w:t>
            </w:r>
            <w:proofErr w:type="spellStart"/>
            <w:r>
              <w:rPr>
                <w:rFonts w:ascii="Aptos" w:hAnsi="Aptos"/>
                <w:i/>
                <w:iCs/>
                <w:color w:val="000000"/>
                <w:sz w:val="22"/>
                <w:szCs w:val="22"/>
              </w:rPr>
              <w:t>be</w:t>
            </w:r>
            <w:proofErr w:type="spellEnd"/>
            <w:r>
              <w:rPr>
                <w:rFonts w:ascii="Aptos" w:hAnsi="Aptos"/>
                <w:i/>
                <w:iCs/>
                <w:color w:val="000000"/>
                <w:sz w:val="22"/>
                <w:szCs w:val="22"/>
              </w:rPr>
              <w:t xml:space="preserve"> </w:t>
            </w:r>
            <w:proofErr w:type="spellStart"/>
            <w:r>
              <w:rPr>
                <w:rFonts w:ascii="Aptos" w:hAnsi="Aptos"/>
                <w:i/>
                <w:iCs/>
                <w:color w:val="000000"/>
                <w:sz w:val="22"/>
                <w:szCs w:val="22"/>
              </w:rPr>
              <w:t>distributed</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participants</w:t>
            </w:r>
            <w:proofErr w:type="spellEnd"/>
            <w:r>
              <w:rPr>
                <w:rFonts w:ascii="Aptos" w:hAnsi="Aptos"/>
                <w:i/>
                <w:iCs/>
                <w:color w:val="000000"/>
                <w:sz w:val="22"/>
                <w:szCs w:val="22"/>
              </w:rPr>
              <w:t xml:space="preserve"> </w:t>
            </w:r>
            <w:proofErr w:type="spellStart"/>
            <w:r>
              <w:rPr>
                <w:rFonts w:ascii="Aptos" w:hAnsi="Aptos"/>
                <w:i/>
                <w:iCs/>
                <w:color w:val="000000"/>
                <w:sz w:val="22"/>
                <w:szCs w:val="22"/>
              </w:rPr>
              <w:t>afterwards</w:t>
            </w:r>
            <w:proofErr w:type="spellEnd"/>
            <w:r>
              <w:rPr>
                <w:rFonts w:ascii="Aptos" w:hAnsi="Aptos"/>
                <w:color w:val="000000"/>
                <w:sz w:val="22"/>
                <w:szCs w:val="22"/>
              </w:rPr>
              <w:t>.</w:t>
            </w:r>
          </w:p>
          <w:p w14:paraId="3F366EE3" w14:textId="77777777" w:rsidR="00671AB6" w:rsidRDefault="00671AB6" w:rsidP="00671AB6">
            <w:pPr>
              <w:pStyle w:val="StandardWeb"/>
              <w:spacing w:before="0" w:beforeAutospacing="0" w:after="40" w:afterAutospacing="0"/>
            </w:pPr>
          </w:p>
          <w:p w14:paraId="15CA7D69" w14:textId="77777777" w:rsidR="00671AB6" w:rsidRDefault="00671AB6" w:rsidP="00671AB6">
            <w:pPr>
              <w:pStyle w:val="StandardWeb"/>
              <w:spacing w:before="0" w:beforeAutospacing="0" w:after="40" w:afterAutospacing="0"/>
            </w:pPr>
            <w:r>
              <w:rPr>
                <w:rFonts w:ascii="Aptos" w:hAnsi="Aptos"/>
                <w:b/>
                <w:bCs/>
                <w:color w:val="000000"/>
                <w:sz w:val="22"/>
                <w:szCs w:val="22"/>
              </w:rPr>
              <w:t>Goals</w:t>
            </w:r>
            <w:r>
              <w:rPr>
                <w:rFonts w:ascii="Aptos" w:hAnsi="Aptos"/>
                <w:color w:val="000000"/>
                <w:sz w:val="22"/>
                <w:szCs w:val="22"/>
              </w:rPr>
              <w:t>:</w:t>
            </w:r>
          </w:p>
          <w:p w14:paraId="1439E476" w14:textId="77777777" w:rsidR="00671AB6" w:rsidRDefault="00671AB6" w:rsidP="00671AB6">
            <w:pPr>
              <w:pStyle w:val="StandardWeb"/>
              <w:numPr>
                <w:ilvl w:val="0"/>
                <w:numId w:val="23"/>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Enable</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research</w:t>
            </w:r>
            <w:proofErr w:type="spellEnd"/>
            <w:r>
              <w:rPr>
                <w:rFonts w:ascii="Aptos" w:hAnsi="Aptos"/>
                <w:color w:val="000000"/>
                <w:sz w:val="22"/>
                <w:szCs w:val="22"/>
              </w:rPr>
              <w:t xml:space="preserve">, </w:t>
            </w:r>
            <w:proofErr w:type="spellStart"/>
            <w:r>
              <w:rPr>
                <w:rFonts w:ascii="Aptos" w:hAnsi="Aptos"/>
                <w:color w:val="000000"/>
                <w:sz w:val="22"/>
                <w:szCs w:val="22"/>
              </w:rPr>
              <w:t>select</w:t>
            </w:r>
            <w:proofErr w:type="spellEnd"/>
            <w:r>
              <w:rPr>
                <w:rFonts w:ascii="Aptos" w:hAnsi="Aptos"/>
                <w:color w:val="000000"/>
                <w:sz w:val="22"/>
                <w:szCs w:val="22"/>
              </w:rPr>
              <w:t xml:space="preserve">, and </w:t>
            </w:r>
            <w:proofErr w:type="spellStart"/>
            <w:r>
              <w:rPr>
                <w:rFonts w:ascii="Aptos" w:hAnsi="Aptos"/>
                <w:color w:val="000000"/>
                <w:sz w:val="22"/>
                <w:szCs w:val="22"/>
              </w:rPr>
              <w:t>justify</w:t>
            </w:r>
            <w:proofErr w:type="spellEnd"/>
            <w:r>
              <w:rPr>
                <w:rFonts w:ascii="Aptos" w:hAnsi="Aptos"/>
                <w:color w:val="000000"/>
                <w:sz w:val="22"/>
                <w:szCs w:val="22"/>
              </w:rPr>
              <w:t xml:space="preserve"> </w:t>
            </w:r>
            <w:proofErr w:type="spellStart"/>
            <w:r>
              <w:rPr>
                <w:rFonts w:ascii="Aptos" w:hAnsi="Aptos"/>
                <w:color w:val="000000"/>
                <w:sz w:val="22"/>
                <w:szCs w:val="22"/>
              </w:rPr>
              <w:t>appropriate</w:t>
            </w:r>
            <w:proofErr w:type="spellEnd"/>
            <w:r>
              <w:rPr>
                <w:rFonts w:ascii="Aptos" w:hAnsi="Aptos"/>
                <w:color w:val="000000"/>
                <w:sz w:val="22"/>
                <w:szCs w:val="22"/>
              </w:rPr>
              <w:t xml:space="preserve"> environmental and social </w:t>
            </w:r>
            <w:proofErr w:type="spellStart"/>
            <w:r>
              <w:rPr>
                <w:rFonts w:ascii="Aptos" w:hAnsi="Aptos"/>
                <w:color w:val="000000"/>
                <w:sz w:val="22"/>
                <w:szCs w:val="22"/>
              </w:rPr>
              <w:t>criteria</w:t>
            </w:r>
            <w:proofErr w:type="spellEnd"/>
            <w:r>
              <w:rPr>
                <w:rFonts w:ascii="Aptos" w:hAnsi="Aptos"/>
                <w:color w:val="000000"/>
                <w:sz w:val="22"/>
                <w:szCs w:val="22"/>
              </w:rPr>
              <w:t xml:space="preserve"> </w:t>
            </w:r>
            <w:proofErr w:type="spellStart"/>
            <w:r>
              <w:rPr>
                <w:rFonts w:ascii="Aptos" w:hAnsi="Aptos"/>
                <w:color w:val="000000"/>
                <w:sz w:val="22"/>
                <w:szCs w:val="22"/>
              </w:rPr>
              <w:t>for</w:t>
            </w:r>
            <w:proofErr w:type="spellEnd"/>
            <w:r>
              <w:rPr>
                <w:rFonts w:ascii="Aptos" w:hAnsi="Aptos"/>
                <w:color w:val="000000"/>
                <w:sz w:val="22"/>
                <w:szCs w:val="22"/>
              </w:rPr>
              <w:t xml:space="preserve"> a </w:t>
            </w:r>
            <w:proofErr w:type="spellStart"/>
            <w:r>
              <w:rPr>
                <w:rFonts w:ascii="Aptos" w:hAnsi="Aptos"/>
                <w:color w:val="000000"/>
                <w:sz w:val="22"/>
                <w:szCs w:val="22"/>
              </w:rPr>
              <w:t>specific</w:t>
            </w:r>
            <w:proofErr w:type="spellEnd"/>
            <w:r>
              <w:rPr>
                <w:rFonts w:ascii="Aptos" w:hAnsi="Aptos"/>
                <w:color w:val="000000"/>
                <w:sz w:val="22"/>
                <w:szCs w:val="22"/>
              </w:rPr>
              <w:t xml:space="preserve"> </w:t>
            </w:r>
            <w:proofErr w:type="spellStart"/>
            <w:r>
              <w:rPr>
                <w:rFonts w:ascii="Aptos" w:hAnsi="Aptos"/>
                <w:color w:val="000000"/>
                <w:sz w:val="22"/>
                <w:szCs w:val="22"/>
              </w:rPr>
              <w:t>product</w:t>
            </w:r>
            <w:proofErr w:type="spellEnd"/>
            <w:r>
              <w:rPr>
                <w:rFonts w:ascii="Aptos" w:hAnsi="Aptos"/>
                <w:color w:val="000000"/>
                <w:sz w:val="22"/>
                <w:szCs w:val="22"/>
              </w:rPr>
              <w:t xml:space="preserve"> </w:t>
            </w:r>
            <w:proofErr w:type="spellStart"/>
            <w:r>
              <w:rPr>
                <w:rFonts w:ascii="Aptos" w:hAnsi="Aptos"/>
                <w:color w:val="000000"/>
                <w:sz w:val="22"/>
                <w:szCs w:val="22"/>
              </w:rPr>
              <w:t>group</w:t>
            </w:r>
            <w:proofErr w:type="spellEnd"/>
            <w:r>
              <w:rPr>
                <w:rFonts w:ascii="Aptos" w:hAnsi="Aptos"/>
                <w:color w:val="000000"/>
                <w:sz w:val="22"/>
                <w:szCs w:val="22"/>
              </w:rPr>
              <w:t xml:space="preserve">, </w:t>
            </w:r>
            <w:proofErr w:type="spellStart"/>
            <w:r>
              <w:rPr>
                <w:rFonts w:ascii="Aptos" w:hAnsi="Aptos"/>
                <w:color w:val="000000"/>
                <w:sz w:val="22"/>
                <w:szCs w:val="22"/>
              </w:rPr>
              <w:t>using</w:t>
            </w:r>
            <w:proofErr w:type="spellEnd"/>
            <w:r>
              <w:rPr>
                <w:rFonts w:ascii="Aptos" w:hAnsi="Aptos"/>
                <w:color w:val="000000"/>
                <w:sz w:val="22"/>
                <w:szCs w:val="22"/>
              </w:rPr>
              <w:t xml:space="preserve"> </w:t>
            </w:r>
            <w:proofErr w:type="spellStart"/>
            <w:r>
              <w:rPr>
                <w:rFonts w:ascii="Aptos" w:hAnsi="Aptos"/>
                <w:color w:val="000000"/>
                <w:sz w:val="22"/>
                <w:szCs w:val="22"/>
              </w:rPr>
              <w:t>available</w:t>
            </w:r>
            <w:proofErr w:type="spellEnd"/>
            <w:r>
              <w:rPr>
                <w:rFonts w:ascii="Aptos" w:hAnsi="Aptos"/>
                <w:color w:val="000000"/>
                <w:sz w:val="22"/>
                <w:szCs w:val="22"/>
              </w:rPr>
              <w:t xml:space="preserve"> </w:t>
            </w:r>
            <w:proofErr w:type="spellStart"/>
            <w:r>
              <w:rPr>
                <w:rFonts w:ascii="Aptos" w:hAnsi="Aptos"/>
                <w:color w:val="000000"/>
                <w:sz w:val="22"/>
                <w:szCs w:val="22"/>
              </w:rPr>
              <w:t>guidance</w:t>
            </w:r>
            <w:proofErr w:type="spellEnd"/>
            <w:r>
              <w:rPr>
                <w:rFonts w:ascii="Aptos" w:hAnsi="Aptos"/>
                <w:color w:val="000000"/>
                <w:sz w:val="22"/>
                <w:szCs w:val="22"/>
              </w:rPr>
              <w:t xml:space="preserve"> and real-</w:t>
            </w:r>
            <w:proofErr w:type="spellStart"/>
            <w:r>
              <w:rPr>
                <w:rFonts w:ascii="Aptos" w:hAnsi="Aptos"/>
                <w:color w:val="000000"/>
                <w:sz w:val="22"/>
                <w:szCs w:val="22"/>
              </w:rPr>
              <w:t>life</w:t>
            </w:r>
            <w:proofErr w:type="spellEnd"/>
            <w:r>
              <w:rPr>
                <w:rFonts w:ascii="Aptos" w:hAnsi="Aptos"/>
                <w:color w:val="000000"/>
                <w:sz w:val="22"/>
                <w:szCs w:val="22"/>
              </w:rPr>
              <w:t xml:space="preserve"> </w:t>
            </w:r>
            <w:proofErr w:type="spellStart"/>
            <w:r>
              <w:rPr>
                <w:rFonts w:ascii="Aptos" w:hAnsi="Aptos"/>
                <w:color w:val="000000"/>
                <w:sz w:val="22"/>
                <w:szCs w:val="22"/>
              </w:rPr>
              <w:t>examples</w:t>
            </w:r>
            <w:proofErr w:type="spellEnd"/>
            <w:r>
              <w:rPr>
                <w:rFonts w:ascii="Aptos" w:hAnsi="Aptos"/>
                <w:color w:val="000000"/>
                <w:sz w:val="22"/>
                <w:szCs w:val="22"/>
              </w:rPr>
              <w:t>.</w:t>
            </w:r>
          </w:p>
          <w:p w14:paraId="514CF7A7" w14:textId="29ECB4FB" w:rsidR="00286E98" w:rsidRPr="00671AB6" w:rsidRDefault="00671AB6" w:rsidP="00671AB6">
            <w:pPr>
              <w:pStyle w:val="StandardWeb"/>
              <w:numPr>
                <w:ilvl w:val="0"/>
                <w:numId w:val="23"/>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Foster </w:t>
            </w:r>
            <w:proofErr w:type="spellStart"/>
            <w:r>
              <w:rPr>
                <w:rFonts w:ascii="Aptos" w:hAnsi="Aptos"/>
                <w:color w:val="000000"/>
                <w:sz w:val="22"/>
                <w:szCs w:val="22"/>
              </w:rPr>
              <w:t>peer</w:t>
            </w:r>
            <w:proofErr w:type="spellEnd"/>
            <w:r>
              <w:rPr>
                <w:rFonts w:ascii="Aptos" w:hAnsi="Aptos"/>
                <w:color w:val="000000"/>
                <w:sz w:val="22"/>
                <w:szCs w:val="22"/>
              </w:rPr>
              <w:t xml:space="preserve"> </w:t>
            </w:r>
            <w:proofErr w:type="spellStart"/>
            <w:r>
              <w:rPr>
                <w:rFonts w:ascii="Aptos" w:hAnsi="Aptos"/>
                <w:color w:val="000000"/>
                <w:sz w:val="22"/>
                <w:szCs w:val="22"/>
              </w:rPr>
              <w:t>learning</w:t>
            </w:r>
            <w:proofErr w:type="spellEnd"/>
            <w:r>
              <w:rPr>
                <w:rFonts w:ascii="Aptos" w:hAnsi="Aptos"/>
                <w:color w:val="000000"/>
                <w:sz w:val="22"/>
                <w:szCs w:val="22"/>
              </w:rPr>
              <w:t xml:space="preserve"> and </w:t>
            </w:r>
            <w:proofErr w:type="spellStart"/>
            <w:r>
              <w:rPr>
                <w:rFonts w:ascii="Aptos" w:hAnsi="Aptos"/>
                <w:color w:val="000000"/>
                <w:sz w:val="22"/>
                <w:szCs w:val="22"/>
              </w:rPr>
              <w:t>reflection</w:t>
            </w:r>
            <w:proofErr w:type="spellEnd"/>
            <w:r>
              <w:rPr>
                <w:rFonts w:ascii="Aptos" w:hAnsi="Aptos"/>
                <w:color w:val="000000"/>
                <w:sz w:val="22"/>
                <w:szCs w:val="22"/>
              </w:rPr>
              <w:t xml:space="preserve"> </w:t>
            </w:r>
            <w:proofErr w:type="spellStart"/>
            <w:r>
              <w:rPr>
                <w:rFonts w:ascii="Aptos" w:hAnsi="Aptos"/>
                <w:color w:val="000000"/>
                <w:sz w:val="22"/>
                <w:szCs w:val="22"/>
              </w:rPr>
              <w:t>through</w:t>
            </w:r>
            <w:proofErr w:type="spellEnd"/>
            <w:r>
              <w:rPr>
                <w:rFonts w:ascii="Aptos" w:hAnsi="Aptos"/>
                <w:color w:val="000000"/>
                <w:sz w:val="22"/>
                <w:szCs w:val="22"/>
              </w:rPr>
              <w:t xml:space="preserve"> </w:t>
            </w:r>
            <w:proofErr w:type="spellStart"/>
            <w:r>
              <w:rPr>
                <w:rFonts w:ascii="Aptos" w:hAnsi="Aptos"/>
                <w:color w:val="000000"/>
                <w:sz w:val="22"/>
                <w:szCs w:val="22"/>
              </w:rPr>
              <w:t>group</w:t>
            </w:r>
            <w:proofErr w:type="spellEnd"/>
            <w:r>
              <w:rPr>
                <w:rFonts w:ascii="Aptos" w:hAnsi="Aptos"/>
                <w:color w:val="000000"/>
                <w:sz w:val="22"/>
                <w:szCs w:val="22"/>
              </w:rPr>
              <w:t xml:space="preserve"> </w:t>
            </w:r>
            <w:proofErr w:type="spellStart"/>
            <w:r>
              <w:rPr>
                <w:rFonts w:ascii="Aptos" w:hAnsi="Aptos"/>
                <w:color w:val="000000"/>
                <w:sz w:val="22"/>
                <w:szCs w:val="22"/>
              </w:rPr>
              <w:t>work</w:t>
            </w:r>
            <w:proofErr w:type="spellEnd"/>
            <w:r>
              <w:rPr>
                <w:rFonts w:ascii="Aptos" w:hAnsi="Aptos"/>
                <w:color w:val="000000"/>
                <w:sz w:val="22"/>
                <w:szCs w:val="22"/>
              </w:rPr>
              <w:t xml:space="preserve"> and </w:t>
            </w:r>
            <w:proofErr w:type="spellStart"/>
            <w:r>
              <w:rPr>
                <w:rFonts w:ascii="Aptos" w:hAnsi="Aptos"/>
                <w:color w:val="000000"/>
                <w:sz w:val="22"/>
                <w:szCs w:val="22"/>
              </w:rPr>
              <w:t>comparison</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w:t>
            </w:r>
            <w:proofErr w:type="spellStart"/>
            <w:r>
              <w:rPr>
                <w:rFonts w:ascii="Aptos" w:hAnsi="Aptos"/>
                <w:color w:val="000000"/>
                <w:sz w:val="22"/>
                <w:szCs w:val="22"/>
              </w:rPr>
              <w:t>model</w:t>
            </w:r>
            <w:proofErr w:type="spellEnd"/>
            <w:r>
              <w:rPr>
                <w:rFonts w:ascii="Aptos" w:hAnsi="Aptos"/>
                <w:color w:val="000000"/>
                <w:sz w:val="22"/>
                <w:szCs w:val="22"/>
              </w:rPr>
              <w:t xml:space="preserve"> </w:t>
            </w:r>
            <w:proofErr w:type="spellStart"/>
            <w:r>
              <w:rPr>
                <w:rFonts w:ascii="Aptos" w:hAnsi="Aptos"/>
                <w:color w:val="000000"/>
                <w:sz w:val="22"/>
                <w:szCs w:val="22"/>
              </w:rPr>
              <w:t>solutions</w:t>
            </w:r>
            <w:proofErr w:type="spellEnd"/>
            <w:r>
              <w:rPr>
                <w:rFonts w:ascii="Aptos" w:hAnsi="Aptos"/>
                <w:color w:val="000000"/>
                <w:sz w:val="22"/>
                <w:szCs w:val="22"/>
              </w:rPr>
              <w:t>.</w:t>
            </w:r>
          </w:p>
        </w:tc>
      </w:tr>
      <w:tr w:rsidR="00801422" w:rsidRPr="00051F12" w14:paraId="490A2101"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1CD56" w14:textId="04CD9714" w:rsidR="00801422" w:rsidRPr="00051F12" w:rsidRDefault="00506342" w:rsidP="00F6372E">
            <w:pPr>
              <w:spacing w:after="40"/>
              <w:rPr>
                <w:rFonts w:ascii="Aptos" w:hAnsi="Aptos"/>
                <w:highlight w:val="yellow"/>
                <w:lang w:val="de-DE"/>
              </w:rPr>
            </w:pPr>
            <w:r w:rsidRPr="00051F12">
              <w:rPr>
                <w:rFonts w:ascii="Aptos" w:hAnsi="Aptos"/>
                <w:lang w:val="de-DE"/>
              </w:rPr>
              <w:t>2</w:t>
            </w:r>
            <w:r w:rsidR="00671AB6">
              <w:rPr>
                <w:rFonts w:ascii="Aptos" w:hAnsi="Aptos"/>
                <w:lang w:val="de-DE"/>
              </w:rPr>
              <w:t xml:space="preserve"> h</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D9BF2" w14:textId="77777777" w:rsidR="00671AB6" w:rsidRDefault="00671AB6" w:rsidP="00671AB6">
            <w:pPr>
              <w:pStyle w:val="StandardWeb"/>
              <w:spacing w:before="0" w:beforeAutospacing="0" w:after="40" w:afterAutospacing="0"/>
            </w:pPr>
            <w:proofErr w:type="spellStart"/>
            <w:r>
              <w:rPr>
                <w:rFonts w:ascii="Aptos" w:hAnsi="Aptos"/>
                <w:b/>
                <w:bCs/>
                <w:color w:val="000000"/>
                <w:sz w:val="22"/>
                <w:szCs w:val="22"/>
              </w:rPr>
              <w:t>Local</w:t>
            </w:r>
            <w:proofErr w:type="spellEnd"/>
            <w:r>
              <w:rPr>
                <w:rFonts w:ascii="Aptos" w:hAnsi="Aptos"/>
                <w:b/>
                <w:bCs/>
                <w:color w:val="000000"/>
                <w:sz w:val="22"/>
                <w:szCs w:val="22"/>
              </w:rPr>
              <w:t xml:space="preserve"> Case Studies / Peer Sharing</w:t>
            </w:r>
          </w:p>
          <w:p w14:paraId="16946929" w14:textId="77777777" w:rsidR="00671AB6" w:rsidRDefault="00671AB6" w:rsidP="00671AB6">
            <w:pPr>
              <w:pStyle w:val="StandardWeb"/>
              <w:numPr>
                <w:ilvl w:val="0"/>
                <w:numId w:val="14"/>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Success</w:t>
            </w:r>
            <w:proofErr w:type="spellEnd"/>
            <w:r>
              <w:rPr>
                <w:rFonts w:ascii="Aptos" w:hAnsi="Aptos"/>
                <w:color w:val="000000"/>
                <w:sz w:val="22"/>
                <w:szCs w:val="22"/>
              </w:rPr>
              <w:t xml:space="preserve"> </w:t>
            </w:r>
            <w:proofErr w:type="spellStart"/>
            <w:r>
              <w:rPr>
                <w:rFonts w:ascii="Aptos" w:hAnsi="Aptos"/>
                <w:color w:val="000000"/>
                <w:sz w:val="22"/>
                <w:szCs w:val="22"/>
              </w:rPr>
              <w:t>stories</w:t>
            </w:r>
            <w:proofErr w:type="spellEnd"/>
            <w:r>
              <w:rPr>
                <w:rFonts w:ascii="Aptos" w:hAnsi="Aptos"/>
                <w:color w:val="000000"/>
                <w:sz w:val="22"/>
                <w:szCs w:val="22"/>
              </w:rPr>
              <w:t xml:space="preserve"> </w:t>
            </w:r>
            <w:proofErr w:type="spellStart"/>
            <w:r>
              <w:rPr>
                <w:rFonts w:ascii="Aptos" w:hAnsi="Aptos"/>
                <w:color w:val="000000"/>
                <w:sz w:val="22"/>
                <w:szCs w:val="22"/>
              </w:rPr>
              <w:t>from</w:t>
            </w:r>
            <w:proofErr w:type="spellEnd"/>
            <w:r>
              <w:rPr>
                <w:rFonts w:ascii="Aptos" w:hAnsi="Aptos"/>
                <w:color w:val="000000"/>
                <w:sz w:val="22"/>
                <w:szCs w:val="22"/>
              </w:rPr>
              <w:t xml:space="preserve"> </w:t>
            </w:r>
            <w:proofErr w:type="spellStart"/>
            <w:r>
              <w:rPr>
                <w:rFonts w:ascii="Aptos" w:hAnsi="Aptos"/>
                <w:color w:val="000000"/>
                <w:sz w:val="22"/>
                <w:szCs w:val="22"/>
              </w:rPr>
              <w:t>similar</w:t>
            </w:r>
            <w:proofErr w:type="spellEnd"/>
            <w:r>
              <w:rPr>
                <w:rFonts w:ascii="Aptos" w:hAnsi="Aptos"/>
                <w:color w:val="000000"/>
                <w:sz w:val="22"/>
                <w:szCs w:val="22"/>
              </w:rPr>
              <w:t xml:space="preserve"> </w:t>
            </w:r>
            <w:proofErr w:type="spellStart"/>
            <w:r>
              <w:rPr>
                <w:rFonts w:ascii="Aptos" w:hAnsi="Aptos"/>
                <w:color w:val="000000"/>
                <w:sz w:val="22"/>
                <w:szCs w:val="22"/>
              </w:rPr>
              <w:t>small</w:t>
            </w:r>
            <w:proofErr w:type="spellEnd"/>
            <w:r>
              <w:rPr>
                <w:rFonts w:ascii="Aptos" w:hAnsi="Aptos"/>
                <w:color w:val="000000"/>
                <w:sz w:val="22"/>
                <w:szCs w:val="22"/>
              </w:rPr>
              <w:t xml:space="preserve"> </w:t>
            </w:r>
            <w:proofErr w:type="spellStart"/>
            <w:r>
              <w:rPr>
                <w:rFonts w:ascii="Aptos" w:hAnsi="Aptos"/>
                <w:color w:val="000000"/>
                <w:sz w:val="22"/>
                <w:szCs w:val="22"/>
              </w:rPr>
              <w:t>municipalities</w:t>
            </w:r>
            <w:proofErr w:type="spellEnd"/>
          </w:p>
          <w:p w14:paraId="5692FFFE" w14:textId="77777777" w:rsidR="00671AB6" w:rsidRDefault="00671AB6" w:rsidP="00671AB6">
            <w:pPr>
              <w:pStyle w:val="StandardWeb"/>
              <w:numPr>
                <w:ilvl w:val="0"/>
                <w:numId w:val="14"/>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Pitfalls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avoid</w:t>
            </w:r>
            <w:proofErr w:type="spellEnd"/>
          </w:p>
          <w:p w14:paraId="727A4A41" w14:textId="6AF47BC8" w:rsidR="00801422" w:rsidRPr="00051F12" w:rsidRDefault="00801422" w:rsidP="00671AB6">
            <w:pPr>
              <w:spacing w:after="40"/>
              <w:rPr>
                <w:rFonts w:ascii="Aptos" w:hAnsi="Aptos"/>
                <w:lang w:val="de-DE"/>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C6076" w14:textId="77777777" w:rsidR="00671AB6" w:rsidRDefault="00671AB6" w:rsidP="00671AB6">
            <w:pPr>
              <w:pStyle w:val="StandardWeb"/>
              <w:spacing w:before="0" w:beforeAutospacing="0" w:after="40" w:afterAutospacing="0"/>
            </w:pPr>
            <w:r>
              <w:rPr>
                <w:rFonts w:ascii="Aptos" w:hAnsi="Aptos"/>
                <w:color w:val="000000"/>
                <w:sz w:val="22"/>
                <w:szCs w:val="22"/>
              </w:rPr>
              <w:t xml:space="preserve">2_4_Presentation – </w:t>
            </w:r>
            <w:proofErr w:type="spellStart"/>
            <w:r>
              <w:rPr>
                <w:rFonts w:ascii="Aptos" w:hAnsi="Aptos"/>
                <w:color w:val="000000"/>
                <w:sz w:val="22"/>
                <w:szCs w:val="22"/>
              </w:rPr>
              <w:t>Local</w:t>
            </w:r>
            <w:proofErr w:type="spellEnd"/>
            <w:r>
              <w:rPr>
                <w:rFonts w:ascii="Aptos" w:hAnsi="Aptos"/>
                <w:color w:val="000000"/>
                <w:sz w:val="22"/>
                <w:szCs w:val="22"/>
              </w:rPr>
              <w:t xml:space="preserve"> Case Studies – Peer Sharing</w:t>
            </w:r>
          </w:p>
          <w:p w14:paraId="40ED5B85" w14:textId="77777777" w:rsidR="00671AB6" w:rsidRDefault="00671AB6" w:rsidP="00671AB6">
            <w:pPr>
              <w:pStyle w:val="StandardWeb"/>
              <w:spacing w:before="0" w:beforeAutospacing="0" w:after="40" w:afterAutospacing="0"/>
            </w:pPr>
            <w:r>
              <w:rPr>
                <w:rFonts w:ascii="Aptos" w:hAnsi="Aptos"/>
                <w:color w:val="000000"/>
                <w:sz w:val="22"/>
                <w:szCs w:val="22"/>
              </w:rPr>
              <w:t xml:space="preserve">2_5_Exercise – </w:t>
            </w:r>
            <w:proofErr w:type="spellStart"/>
            <w:r>
              <w:rPr>
                <w:rFonts w:ascii="Aptos" w:hAnsi="Aptos"/>
                <w:color w:val="000000"/>
                <w:sz w:val="22"/>
                <w:szCs w:val="22"/>
              </w:rPr>
              <w:t>Local</w:t>
            </w:r>
            <w:proofErr w:type="spellEnd"/>
            <w:r>
              <w:rPr>
                <w:rFonts w:ascii="Aptos" w:hAnsi="Aptos"/>
                <w:color w:val="000000"/>
                <w:sz w:val="22"/>
                <w:szCs w:val="22"/>
              </w:rPr>
              <w:t xml:space="preserve"> Case Studies – Peer Sharing</w:t>
            </w:r>
          </w:p>
          <w:p w14:paraId="313D1C9B" w14:textId="25180AA0" w:rsidR="00801422" w:rsidRPr="00051F12" w:rsidRDefault="00801422" w:rsidP="00F6372E">
            <w:pPr>
              <w:spacing w:after="40"/>
              <w:rPr>
                <w:rFonts w:ascii="Aptos" w:hAnsi="Aptos"/>
                <w:lang w:val="de-DE"/>
              </w:rPr>
            </w:pPr>
          </w:p>
        </w:tc>
        <w:tc>
          <w:tcPr>
            <w:tcW w:w="7229" w:type="dxa"/>
            <w:tcBorders>
              <w:top w:val="single" w:sz="4" w:space="0" w:color="000000"/>
              <w:left w:val="single" w:sz="4" w:space="0" w:color="000000"/>
              <w:bottom w:val="single" w:sz="4" w:space="0" w:color="000000"/>
              <w:right w:val="single" w:sz="4" w:space="0" w:color="000000"/>
            </w:tcBorders>
          </w:tcPr>
          <w:p w14:paraId="51C4AC68" w14:textId="77777777" w:rsidR="00671AB6" w:rsidRDefault="00671AB6" w:rsidP="00671AB6">
            <w:pPr>
              <w:pStyle w:val="StandardWeb"/>
              <w:spacing w:before="0" w:beforeAutospacing="0" w:after="160" w:afterAutospacing="0"/>
            </w:pPr>
            <w:r>
              <w:rPr>
                <w:rFonts w:ascii="Aptos" w:hAnsi="Aptos"/>
                <w:i/>
                <w:iCs/>
                <w:color w:val="000000"/>
                <w:sz w:val="22"/>
                <w:szCs w:val="22"/>
              </w:rPr>
              <w:t xml:space="preserve">Show a </w:t>
            </w:r>
            <w:proofErr w:type="spellStart"/>
            <w:r>
              <w:rPr>
                <w:rFonts w:ascii="Aptos" w:hAnsi="Aptos"/>
                <w:i/>
                <w:iCs/>
                <w:color w:val="000000"/>
                <w:sz w:val="22"/>
                <w:szCs w:val="22"/>
              </w:rPr>
              <w:t>few</w:t>
            </w:r>
            <w:proofErr w:type="spellEnd"/>
            <w:r>
              <w:rPr>
                <w:rFonts w:ascii="Aptos" w:hAnsi="Aptos"/>
                <w:i/>
                <w:iCs/>
                <w:color w:val="000000"/>
                <w:sz w:val="22"/>
                <w:szCs w:val="22"/>
              </w:rPr>
              <w:t xml:space="preserve"> </w:t>
            </w:r>
            <w:proofErr w:type="spellStart"/>
            <w:r>
              <w:rPr>
                <w:rFonts w:ascii="Aptos" w:hAnsi="Aptos"/>
                <w:i/>
                <w:iCs/>
                <w:color w:val="000000"/>
                <w:sz w:val="22"/>
                <w:szCs w:val="22"/>
              </w:rPr>
              <w:t>examples</w:t>
            </w:r>
            <w:proofErr w:type="spellEnd"/>
            <w:r>
              <w:rPr>
                <w:rFonts w:ascii="Aptos" w:hAnsi="Aptos"/>
                <w:i/>
                <w:iCs/>
                <w:color w:val="000000"/>
                <w:sz w:val="22"/>
                <w:szCs w:val="22"/>
              </w:rPr>
              <w:t xml:space="preserve"> </w:t>
            </w:r>
            <w:proofErr w:type="spellStart"/>
            <w:r>
              <w:rPr>
                <w:rFonts w:ascii="Aptos" w:hAnsi="Aptos"/>
                <w:i/>
                <w:iCs/>
                <w:color w:val="000000"/>
                <w:sz w:val="22"/>
                <w:szCs w:val="22"/>
              </w:rPr>
              <w:t>of</w:t>
            </w:r>
            <w:proofErr w:type="spellEnd"/>
            <w:r>
              <w:rPr>
                <w:rFonts w:ascii="Aptos" w:hAnsi="Aptos"/>
                <w:i/>
                <w:iCs/>
                <w:color w:val="000000"/>
                <w:sz w:val="22"/>
                <w:szCs w:val="22"/>
              </w:rPr>
              <w:t xml:space="preserve"> </w:t>
            </w:r>
            <w:proofErr w:type="spellStart"/>
            <w:r>
              <w:rPr>
                <w:rFonts w:ascii="Aptos" w:hAnsi="Aptos"/>
                <w:i/>
                <w:iCs/>
                <w:color w:val="000000"/>
                <w:sz w:val="22"/>
                <w:szCs w:val="22"/>
              </w:rPr>
              <w:t>good</w:t>
            </w:r>
            <w:proofErr w:type="spellEnd"/>
            <w:r>
              <w:rPr>
                <w:rFonts w:ascii="Aptos" w:hAnsi="Aptos"/>
                <w:i/>
                <w:iCs/>
                <w:color w:val="000000"/>
                <w:sz w:val="22"/>
                <w:szCs w:val="22"/>
              </w:rPr>
              <w:t xml:space="preserve"> </w:t>
            </w:r>
            <w:proofErr w:type="spellStart"/>
            <w:r>
              <w:rPr>
                <w:rFonts w:ascii="Aptos" w:hAnsi="Aptos"/>
                <w:i/>
                <w:iCs/>
                <w:color w:val="000000"/>
                <w:sz w:val="22"/>
                <w:szCs w:val="22"/>
              </w:rPr>
              <w:t>practice</w:t>
            </w:r>
            <w:proofErr w:type="spellEnd"/>
            <w:r>
              <w:rPr>
                <w:rFonts w:ascii="Aptos" w:hAnsi="Aptos"/>
                <w:i/>
                <w:iCs/>
                <w:color w:val="000000"/>
                <w:sz w:val="22"/>
                <w:szCs w:val="22"/>
              </w:rPr>
              <w:t xml:space="preserve"> </w:t>
            </w:r>
            <w:proofErr w:type="spellStart"/>
            <w:r>
              <w:rPr>
                <w:rFonts w:ascii="Aptos" w:hAnsi="Aptos"/>
                <w:i/>
                <w:iCs/>
                <w:color w:val="000000"/>
                <w:sz w:val="22"/>
                <w:szCs w:val="22"/>
              </w:rPr>
              <w:t>by</w:t>
            </w:r>
            <w:proofErr w:type="spellEnd"/>
            <w:r>
              <w:rPr>
                <w:rFonts w:ascii="Aptos" w:hAnsi="Aptos"/>
                <w:i/>
                <w:iCs/>
                <w:color w:val="000000"/>
                <w:sz w:val="22"/>
                <w:szCs w:val="22"/>
              </w:rPr>
              <w:t xml:space="preserve"> </w:t>
            </w:r>
            <w:proofErr w:type="spellStart"/>
            <w:r>
              <w:rPr>
                <w:rFonts w:ascii="Aptos" w:hAnsi="Aptos"/>
                <w:i/>
                <w:iCs/>
                <w:color w:val="000000"/>
                <w:sz w:val="22"/>
                <w:szCs w:val="22"/>
              </w:rPr>
              <w:t>showing</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presentation</w:t>
            </w:r>
            <w:proofErr w:type="spellEnd"/>
            <w:r>
              <w:rPr>
                <w:rFonts w:ascii="Aptos" w:hAnsi="Aptos"/>
                <w:i/>
                <w:iCs/>
                <w:color w:val="000000"/>
                <w:sz w:val="22"/>
                <w:szCs w:val="22"/>
              </w:rPr>
              <w:t xml:space="preserve"> </w:t>
            </w:r>
            <w:proofErr w:type="spellStart"/>
            <w:r>
              <w:rPr>
                <w:rFonts w:ascii="Aptos" w:hAnsi="Aptos"/>
                <w:i/>
                <w:iCs/>
                <w:color w:val="000000"/>
                <w:sz w:val="22"/>
                <w:szCs w:val="22"/>
              </w:rPr>
              <w:t>or</w:t>
            </w:r>
            <w:proofErr w:type="spellEnd"/>
            <w:r>
              <w:rPr>
                <w:rFonts w:ascii="Aptos" w:hAnsi="Aptos"/>
                <w:i/>
                <w:iCs/>
                <w:color w:val="000000"/>
                <w:sz w:val="22"/>
                <w:szCs w:val="22"/>
              </w:rPr>
              <w:t xml:space="preserve"> </w:t>
            </w:r>
            <w:proofErr w:type="spellStart"/>
            <w:r>
              <w:rPr>
                <w:rFonts w:ascii="Aptos" w:hAnsi="Aptos"/>
                <w:i/>
                <w:iCs/>
                <w:color w:val="000000"/>
                <w:sz w:val="22"/>
                <w:szCs w:val="22"/>
              </w:rPr>
              <w:t>making</w:t>
            </w:r>
            <w:proofErr w:type="spellEnd"/>
            <w:r>
              <w:rPr>
                <w:rFonts w:ascii="Aptos" w:hAnsi="Aptos"/>
                <w:i/>
                <w:iCs/>
                <w:color w:val="000000"/>
                <w:sz w:val="22"/>
                <w:szCs w:val="22"/>
              </w:rPr>
              <w:t xml:space="preserve"> a </w:t>
            </w:r>
            <w:proofErr w:type="spellStart"/>
            <w:r>
              <w:rPr>
                <w:rFonts w:ascii="Aptos" w:hAnsi="Aptos"/>
                <w:i/>
                <w:iCs/>
                <w:color w:val="000000"/>
                <w:sz w:val="22"/>
                <w:szCs w:val="22"/>
              </w:rPr>
              <w:t>wallpaper</w:t>
            </w:r>
            <w:proofErr w:type="spellEnd"/>
            <w:r>
              <w:rPr>
                <w:rFonts w:ascii="Aptos" w:hAnsi="Aptos"/>
                <w:i/>
                <w:iCs/>
                <w:color w:val="000000"/>
                <w:sz w:val="22"/>
                <w:szCs w:val="22"/>
              </w:rPr>
              <w:t xml:space="preserve">. </w:t>
            </w: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can</w:t>
            </w:r>
            <w:proofErr w:type="spellEnd"/>
            <w:r>
              <w:rPr>
                <w:rFonts w:ascii="Aptos" w:hAnsi="Aptos"/>
                <w:i/>
                <w:iCs/>
                <w:color w:val="000000"/>
                <w:sz w:val="22"/>
                <w:szCs w:val="22"/>
              </w:rPr>
              <w:t xml:space="preserve"> also </w:t>
            </w:r>
            <w:proofErr w:type="spellStart"/>
            <w:r>
              <w:rPr>
                <w:rFonts w:ascii="Aptos" w:hAnsi="Aptos"/>
                <w:i/>
                <w:iCs/>
                <w:color w:val="000000"/>
                <w:sz w:val="22"/>
                <w:szCs w:val="22"/>
              </w:rPr>
              <w:t>choose</w:t>
            </w:r>
            <w:proofErr w:type="spellEnd"/>
            <w:r>
              <w:rPr>
                <w:rFonts w:ascii="Aptos" w:hAnsi="Aptos"/>
                <w:i/>
                <w:iCs/>
                <w:color w:val="000000"/>
                <w:sz w:val="22"/>
                <w:szCs w:val="22"/>
              </w:rPr>
              <w:t xml:space="preserve"> </w:t>
            </w:r>
            <w:proofErr w:type="spellStart"/>
            <w:r>
              <w:rPr>
                <w:rFonts w:ascii="Aptos" w:hAnsi="Aptos"/>
                <w:i/>
                <w:iCs/>
                <w:color w:val="000000"/>
                <w:sz w:val="22"/>
                <w:szCs w:val="22"/>
              </w:rPr>
              <w:t>other</w:t>
            </w:r>
            <w:proofErr w:type="spellEnd"/>
            <w:r>
              <w:rPr>
                <w:rFonts w:ascii="Aptos" w:hAnsi="Aptos"/>
                <w:i/>
                <w:iCs/>
                <w:color w:val="000000"/>
                <w:sz w:val="22"/>
                <w:szCs w:val="22"/>
              </w:rPr>
              <w:t xml:space="preserve"> </w:t>
            </w:r>
            <w:proofErr w:type="spellStart"/>
            <w:r>
              <w:rPr>
                <w:rFonts w:ascii="Aptos" w:hAnsi="Aptos"/>
                <w:i/>
                <w:iCs/>
                <w:color w:val="000000"/>
                <w:sz w:val="22"/>
                <w:szCs w:val="22"/>
              </w:rPr>
              <w:t>case</w:t>
            </w:r>
            <w:proofErr w:type="spellEnd"/>
            <w:r>
              <w:rPr>
                <w:rFonts w:ascii="Aptos" w:hAnsi="Aptos"/>
                <w:i/>
                <w:iCs/>
                <w:color w:val="000000"/>
                <w:sz w:val="22"/>
                <w:szCs w:val="22"/>
              </w:rPr>
              <w:t xml:space="preserve"> </w:t>
            </w:r>
            <w:proofErr w:type="spellStart"/>
            <w:r>
              <w:rPr>
                <w:rFonts w:ascii="Aptos" w:hAnsi="Aptos"/>
                <w:i/>
                <w:iCs/>
                <w:color w:val="000000"/>
                <w:sz w:val="22"/>
                <w:szCs w:val="22"/>
              </w:rPr>
              <w:t>studies</w:t>
            </w:r>
            <w:proofErr w:type="spellEnd"/>
            <w:r>
              <w:rPr>
                <w:rFonts w:ascii="Aptos" w:hAnsi="Aptos"/>
                <w:i/>
                <w:iCs/>
                <w:color w:val="000000"/>
                <w:sz w:val="22"/>
                <w:szCs w:val="22"/>
              </w:rPr>
              <w:t xml:space="preserve"> </w:t>
            </w:r>
            <w:proofErr w:type="spellStart"/>
            <w:r>
              <w:rPr>
                <w:rFonts w:ascii="Aptos" w:hAnsi="Aptos"/>
                <w:i/>
                <w:iCs/>
                <w:color w:val="000000"/>
                <w:sz w:val="22"/>
                <w:szCs w:val="22"/>
              </w:rPr>
              <w:t>from</w:t>
            </w:r>
            <w:proofErr w:type="spellEnd"/>
            <w:r>
              <w:rPr>
                <w:rFonts w:ascii="Aptos" w:hAnsi="Aptos"/>
                <w:i/>
                <w:iCs/>
                <w:color w:val="000000"/>
                <w:sz w:val="22"/>
                <w:szCs w:val="22"/>
              </w:rPr>
              <w:t xml:space="preserve"> </w:t>
            </w:r>
            <w:proofErr w:type="spellStart"/>
            <w:r>
              <w:rPr>
                <w:rFonts w:ascii="Aptos" w:hAnsi="Aptos"/>
                <w:i/>
                <w:iCs/>
                <w:color w:val="000000"/>
                <w:sz w:val="22"/>
                <w:szCs w:val="22"/>
              </w:rPr>
              <w:t>your</w:t>
            </w:r>
            <w:proofErr w:type="spellEnd"/>
            <w:r>
              <w:rPr>
                <w:rFonts w:ascii="Aptos" w:hAnsi="Aptos"/>
                <w:i/>
                <w:iCs/>
                <w:color w:val="000000"/>
                <w:sz w:val="22"/>
                <w:szCs w:val="22"/>
              </w:rPr>
              <w:t xml:space="preserve"> network. </w:t>
            </w:r>
            <w:proofErr w:type="spellStart"/>
            <w:r>
              <w:rPr>
                <w:rFonts w:ascii="Aptos" w:hAnsi="Aptos"/>
                <w:i/>
                <w:iCs/>
                <w:color w:val="000000"/>
                <w:sz w:val="22"/>
                <w:szCs w:val="22"/>
              </w:rPr>
              <w:t>Then</w:t>
            </w:r>
            <w:proofErr w:type="spellEnd"/>
            <w:r>
              <w:rPr>
                <w:rFonts w:ascii="Aptos" w:hAnsi="Aptos"/>
                <w:i/>
                <w:iCs/>
                <w:color w:val="000000"/>
                <w:sz w:val="22"/>
                <w:szCs w:val="22"/>
              </w:rPr>
              <w:t xml:space="preserve"> divide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participants</w:t>
            </w:r>
            <w:proofErr w:type="spellEnd"/>
            <w:r>
              <w:rPr>
                <w:rFonts w:ascii="Aptos" w:hAnsi="Aptos"/>
                <w:i/>
                <w:iCs/>
                <w:color w:val="000000"/>
                <w:sz w:val="22"/>
                <w:szCs w:val="22"/>
              </w:rPr>
              <w:t xml:space="preserve"> in </w:t>
            </w:r>
            <w:proofErr w:type="spellStart"/>
            <w:r>
              <w:rPr>
                <w:rFonts w:ascii="Aptos" w:hAnsi="Aptos"/>
                <w:i/>
                <w:iCs/>
                <w:color w:val="000000"/>
                <w:sz w:val="22"/>
                <w:szCs w:val="22"/>
              </w:rPr>
              <w:t>groups</w:t>
            </w:r>
            <w:proofErr w:type="spellEnd"/>
            <w:r>
              <w:rPr>
                <w:rFonts w:ascii="Aptos" w:hAnsi="Aptos"/>
                <w:i/>
                <w:iCs/>
                <w:color w:val="000000"/>
                <w:sz w:val="22"/>
                <w:szCs w:val="22"/>
              </w:rPr>
              <w:t xml:space="preserve">, </w:t>
            </w:r>
            <w:proofErr w:type="spellStart"/>
            <w:r>
              <w:rPr>
                <w:rFonts w:ascii="Aptos" w:hAnsi="Aptos"/>
                <w:i/>
                <w:iCs/>
                <w:color w:val="000000"/>
                <w:sz w:val="22"/>
                <w:szCs w:val="22"/>
              </w:rPr>
              <w:t>distribute</w:t>
            </w:r>
            <w:proofErr w:type="spellEnd"/>
            <w:r>
              <w:rPr>
                <w:rFonts w:ascii="Aptos" w:hAnsi="Aptos"/>
                <w:i/>
                <w:iCs/>
                <w:color w:val="000000"/>
                <w:sz w:val="22"/>
                <w:szCs w:val="22"/>
              </w:rPr>
              <w:t xml:space="preserve"> </w:t>
            </w:r>
            <w:proofErr w:type="spellStart"/>
            <w:r>
              <w:rPr>
                <w:rFonts w:ascii="Aptos" w:hAnsi="Aptos"/>
                <w:i/>
                <w:iCs/>
                <w:color w:val="000000"/>
                <w:sz w:val="22"/>
                <w:szCs w:val="22"/>
              </w:rPr>
              <w:t>case</w:t>
            </w:r>
            <w:proofErr w:type="spellEnd"/>
            <w:r>
              <w:rPr>
                <w:rFonts w:ascii="Aptos" w:hAnsi="Aptos"/>
                <w:i/>
                <w:iCs/>
                <w:color w:val="000000"/>
                <w:sz w:val="22"/>
                <w:szCs w:val="22"/>
              </w:rPr>
              <w:t xml:space="preserve"> </w:t>
            </w:r>
            <w:proofErr w:type="spellStart"/>
            <w:r>
              <w:rPr>
                <w:rFonts w:ascii="Aptos" w:hAnsi="Aptos"/>
                <w:i/>
                <w:iCs/>
                <w:color w:val="000000"/>
                <w:sz w:val="22"/>
                <w:szCs w:val="22"/>
              </w:rPr>
              <w:t>studies</w:t>
            </w:r>
            <w:proofErr w:type="spellEnd"/>
            <w:r>
              <w:rPr>
                <w:rFonts w:ascii="Aptos" w:hAnsi="Aptos"/>
                <w:i/>
                <w:iCs/>
                <w:color w:val="000000"/>
                <w:sz w:val="22"/>
                <w:szCs w:val="22"/>
              </w:rPr>
              <w:t xml:space="preserve"> and </w:t>
            </w:r>
            <w:proofErr w:type="spellStart"/>
            <w:r>
              <w:rPr>
                <w:rFonts w:ascii="Aptos" w:hAnsi="Aptos"/>
                <w:i/>
                <w:iCs/>
                <w:color w:val="000000"/>
                <w:sz w:val="22"/>
                <w:szCs w:val="22"/>
              </w:rPr>
              <w:t>ask</w:t>
            </w:r>
            <w:proofErr w:type="spellEnd"/>
            <w:r>
              <w:rPr>
                <w:rFonts w:ascii="Aptos" w:hAnsi="Aptos"/>
                <w:i/>
                <w:iCs/>
                <w:color w:val="000000"/>
                <w:sz w:val="22"/>
                <w:szCs w:val="22"/>
              </w:rPr>
              <w:t xml:space="preserve"> </w:t>
            </w:r>
            <w:proofErr w:type="spellStart"/>
            <w:r>
              <w:rPr>
                <w:rFonts w:ascii="Aptos" w:hAnsi="Aptos"/>
                <w:i/>
                <w:iCs/>
                <w:color w:val="000000"/>
                <w:sz w:val="22"/>
                <w:szCs w:val="22"/>
              </w:rPr>
              <w:t>them</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discuss</w:t>
            </w:r>
            <w:proofErr w:type="spellEnd"/>
            <w:r>
              <w:rPr>
                <w:rFonts w:ascii="Aptos" w:hAnsi="Aptos"/>
                <w:i/>
                <w:iCs/>
                <w:color w:val="000000"/>
                <w:sz w:val="22"/>
                <w:szCs w:val="22"/>
              </w:rPr>
              <w:t xml:space="preserve"> </w:t>
            </w:r>
            <w:proofErr w:type="spellStart"/>
            <w:r>
              <w:rPr>
                <w:rFonts w:ascii="Aptos" w:hAnsi="Aptos"/>
                <w:i/>
                <w:iCs/>
                <w:color w:val="000000"/>
                <w:sz w:val="22"/>
                <w:szCs w:val="22"/>
              </w:rPr>
              <w:t>these</w:t>
            </w:r>
            <w:proofErr w:type="spellEnd"/>
            <w:r>
              <w:rPr>
                <w:rFonts w:ascii="Aptos" w:hAnsi="Aptos"/>
                <w:i/>
                <w:iCs/>
                <w:color w:val="000000"/>
                <w:sz w:val="22"/>
                <w:szCs w:val="22"/>
              </w:rPr>
              <w:t xml:space="preserve"> and </w:t>
            </w:r>
            <w:proofErr w:type="spellStart"/>
            <w:r>
              <w:rPr>
                <w:rFonts w:ascii="Aptos" w:hAnsi="Aptos"/>
                <w:i/>
                <w:iCs/>
                <w:color w:val="000000"/>
                <w:sz w:val="22"/>
                <w:szCs w:val="22"/>
              </w:rPr>
              <w:t>answer</w:t>
            </w:r>
            <w:proofErr w:type="spellEnd"/>
            <w:r>
              <w:rPr>
                <w:rFonts w:ascii="Aptos" w:hAnsi="Aptos"/>
                <w:i/>
                <w:iCs/>
                <w:color w:val="000000"/>
                <w:sz w:val="22"/>
                <w:szCs w:val="22"/>
              </w:rPr>
              <w:t xml:space="preserve"> </w:t>
            </w:r>
            <w:proofErr w:type="spellStart"/>
            <w:r>
              <w:rPr>
                <w:rFonts w:ascii="Aptos" w:hAnsi="Aptos"/>
                <w:i/>
                <w:iCs/>
                <w:color w:val="000000"/>
                <w:sz w:val="22"/>
                <w:szCs w:val="22"/>
              </w:rPr>
              <w:t>questions</w:t>
            </w:r>
            <w:proofErr w:type="spellEnd"/>
            <w:r>
              <w:rPr>
                <w:rFonts w:ascii="Aptos" w:hAnsi="Aptos"/>
                <w:i/>
                <w:iCs/>
                <w:color w:val="000000"/>
                <w:sz w:val="22"/>
                <w:szCs w:val="22"/>
              </w:rPr>
              <w:t xml:space="preserve"> such </w:t>
            </w:r>
            <w:proofErr w:type="spellStart"/>
            <w:r>
              <w:rPr>
                <w:rFonts w:ascii="Aptos" w:hAnsi="Aptos"/>
                <w:i/>
                <w:iCs/>
                <w:color w:val="000000"/>
                <w:sz w:val="22"/>
                <w:szCs w:val="22"/>
              </w:rPr>
              <w:t>as</w:t>
            </w:r>
            <w:proofErr w:type="spellEnd"/>
            <w:r>
              <w:rPr>
                <w:rFonts w:ascii="Aptos" w:hAnsi="Aptos"/>
                <w:i/>
                <w:iCs/>
                <w:color w:val="000000"/>
                <w:sz w:val="22"/>
                <w:szCs w:val="22"/>
              </w:rPr>
              <w:t xml:space="preserve">: </w:t>
            </w:r>
            <w:proofErr w:type="spellStart"/>
            <w:r>
              <w:rPr>
                <w:rFonts w:ascii="Aptos" w:hAnsi="Aptos"/>
                <w:i/>
                <w:iCs/>
                <w:color w:val="000000"/>
                <w:sz w:val="22"/>
                <w:szCs w:val="22"/>
              </w:rPr>
              <w:t>What</w:t>
            </w:r>
            <w:proofErr w:type="spellEnd"/>
            <w:r>
              <w:rPr>
                <w:rFonts w:ascii="Aptos" w:hAnsi="Aptos"/>
                <w:i/>
                <w:iCs/>
                <w:color w:val="000000"/>
                <w:sz w:val="22"/>
                <w:szCs w:val="22"/>
              </w:rPr>
              <w:t xml:space="preserve"> do </w:t>
            </w: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think</w:t>
            </w:r>
            <w:proofErr w:type="spellEnd"/>
            <w:r>
              <w:rPr>
                <w:rFonts w:ascii="Aptos" w:hAnsi="Aptos"/>
                <w:i/>
                <w:iCs/>
                <w:color w:val="000000"/>
                <w:sz w:val="22"/>
                <w:szCs w:val="22"/>
              </w:rPr>
              <w:t xml:space="preserve"> was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decisive</w:t>
            </w:r>
            <w:proofErr w:type="spellEnd"/>
            <w:r>
              <w:rPr>
                <w:rFonts w:ascii="Aptos" w:hAnsi="Aptos"/>
                <w:i/>
                <w:iCs/>
                <w:color w:val="000000"/>
                <w:sz w:val="22"/>
                <w:szCs w:val="22"/>
              </w:rPr>
              <w:t xml:space="preserve"> </w:t>
            </w:r>
            <w:proofErr w:type="spellStart"/>
            <w:r>
              <w:rPr>
                <w:rFonts w:ascii="Aptos" w:hAnsi="Aptos"/>
                <w:i/>
                <w:iCs/>
                <w:color w:val="000000"/>
                <w:sz w:val="22"/>
                <w:szCs w:val="22"/>
              </w:rPr>
              <w:t>factor</w:t>
            </w:r>
            <w:proofErr w:type="spellEnd"/>
            <w:r>
              <w:rPr>
                <w:rFonts w:ascii="Aptos" w:hAnsi="Aptos"/>
                <w:i/>
                <w:iCs/>
                <w:color w:val="000000"/>
                <w:sz w:val="22"/>
                <w:szCs w:val="22"/>
              </w:rPr>
              <w:t xml:space="preserve"> </w:t>
            </w:r>
            <w:proofErr w:type="spellStart"/>
            <w:r>
              <w:rPr>
                <w:rFonts w:ascii="Aptos" w:hAnsi="Aptos"/>
                <w:i/>
                <w:iCs/>
                <w:color w:val="000000"/>
                <w:sz w:val="22"/>
                <w:szCs w:val="22"/>
              </w:rPr>
              <w:t>for</w:t>
            </w:r>
            <w:proofErr w:type="spellEnd"/>
            <w:r>
              <w:rPr>
                <w:rFonts w:ascii="Aptos" w:hAnsi="Aptos"/>
                <w:i/>
                <w:iCs/>
                <w:color w:val="000000"/>
                <w:sz w:val="22"/>
                <w:szCs w:val="22"/>
              </w:rPr>
              <w:t xml:space="preserve"> </w:t>
            </w:r>
            <w:proofErr w:type="spellStart"/>
            <w:r>
              <w:rPr>
                <w:rFonts w:ascii="Aptos" w:hAnsi="Aptos"/>
                <w:i/>
                <w:iCs/>
                <w:color w:val="000000"/>
                <w:sz w:val="22"/>
                <w:szCs w:val="22"/>
              </w:rPr>
              <w:t>success</w:t>
            </w:r>
            <w:proofErr w:type="spellEnd"/>
            <w:r>
              <w:rPr>
                <w:rFonts w:ascii="Aptos" w:hAnsi="Aptos"/>
                <w:i/>
                <w:iCs/>
                <w:color w:val="000000"/>
                <w:sz w:val="22"/>
                <w:szCs w:val="22"/>
              </w:rPr>
              <w:t xml:space="preserve">? </w:t>
            </w:r>
            <w:proofErr w:type="spellStart"/>
            <w:r>
              <w:rPr>
                <w:rFonts w:ascii="Aptos" w:hAnsi="Aptos"/>
                <w:i/>
                <w:iCs/>
                <w:color w:val="000000"/>
                <w:sz w:val="22"/>
                <w:szCs w:val="22"/>
              </w:rPr>
              <w:t>What</w:t>
            </w:r>
            <w:proofErr w:type="spellEnd"/>
            <w:r>
              <w:rPr>
                <w:rFonts w:ascii="Aptos" w:hAnsi="Aptos"/>
                <w:i/>
                <w:iCs/>
                <w:color w:val="000000"/>
                <w:sz w:val="22"/>
                <w:szCs w:val="22"/>
              </w:rPr>
              <w:t xml:space="preserve"> </w:t>
            </w:r>
            <w:proofErr w:type="spellStart"/>
            <w:r>
              <w:rPr>
                <w:rFonts w:ascii="Aptos" w:hAnsi="Aptos"/>
                <w:i/>
                <w:iCs/>
                <w:color w:val="000000"/>
                <w:sz w:val="22"/>
                <w:szCs w:val="22"/>
              </w:rPr>
              <w:t>are</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pitfalls</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avoid</w:t>
            </w:r>
            <w:proofErr w:type="spellEnd"/>
            <w:r>
              <w:rPr>
                <w:rFonts w:ascii="Aptos" w:hAnsi="Aptos"/>
                <w:i/>
                <w:iCs/>
                <w:color w:val="000000"/>
                <w:sz w:val="22"/>
                <w:szCs w:val="22"/>
              </w:rPr>
              <w:t xml:space="preserve">? </w:t>
            </w:r>
            <w:proofErr w:type="spellStart"/>
            <w:r>
              <w:rPr>
                <w:rFonts w:ascii="Aptos" w:hAnsi="Aptos"/>
                <w:i/>
                <w:iCs/>
                <w:color w:val="000000"/>
                <w:sz w:val="22"/>
                <w:szCs w:val="22"/>
              </w:rPr>
              <w:t>Where</w:t>
            </w:r>
            <w:proofErr w:type="spellEnd"/>
            <w:r>
              <w:rPr>
                <w:rFonts w:ascii="Aptos" w:hAnsi="Aptos"/>
                <w:i/>
                <w:iCs/>
                <w:color w:val="000000"/>
                <w:sz w:val="22"/>
                <w:szCs w:val="22"/>
              </w:rPr>
              <w:t xml:space="preserve"> </w:t>
            </w:r>
            <w:proofErr w:type="spellStart"/>
            <w:r>
              <w:rPr>
                <w:rFonts w:ascii="Aptos" w:hAnsi="Aptos"/>
                <w:i/>
                <w:iCs/>
                <w:color w:val="000000"/>
                <w:sz w:val="22"/>
                <w:szCs w:val="22"/>
              </w:rPr>
              <w:t>would</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difficulties</w:t>
            </w:r>
            <w:proofErr w:type="spellEnd"/>
            <w:r>
              <w:rPr>
                <w:rFonts w:ascii="Aptos" w:hAnsi="Aptos"/>
                <w:i/>
                <w:iCs/>
                <w:color w:val="000000"/>
                <w:sz w:val="22"/>
                <w:szCs w:val="22"/>
              </w:rPr>
              <w:t xml:space="preserve"> </w:t>
            </w:r>
            <w:proofErr w:type="spellStart"/>
            <w:r>
              <w:rPr>
                <w:rFonts w:ascii="Aptos" w:hAnsi="Aptos"/>
                <w:i/>
                <w:iCs/>
                <w:color w:val="000000"/>
                <w:sz w:val="22"/>
                <w:szCs w:val="22"/>
              </w:rPr>
              <w:t>lie</w:t>
            </w:r>
            <w:proofErr w:type="spellEnd"/>
            <w:r>
              <w:rPr>
                <w:rFonts w:ascii="Aptos" w:hAnsi="Aptos"/>
                <w:i/>
                <w:iCs/>
                <w:color w:val="000000"/>
                <w:sz w:val="22"/>
                <w:szCs w:val="22"/>
              </w:rPr>
              <w:t xml:space="preserve"> in </w:t>
            </w:r>
            <w:proofErr w:type="spellStart"/>
            <w:r>
              <w:rPr>
                <w:rFonts w:ascii="Aptos" w:hAnsi="Aptos"/>
                <w:i/>
                <w:iCs/>
                <w:color w:val="000000"/>
                <w:sz w:val="22"/>
                <w:szCs w:val="22"/>
              </w:rPr>
              <w:t>your</w:t>
            </w:r>
            <w:proofErr w:type="spellEnd"/>
            <w:r>
              <w:rPr>
                <w:rFonts w:ascii="Aptos" w:hAnsi="Aptos"/>
                <w:i/>
                <w:iCs/>
                <w:color w:val="000000"/>
                <w:sz w:val="22"/>
                <w:szCs w:val="22"/>
              </w:rPr>
              <w:t xml:space="preserve"> </w:t>
            </w:r>
            <w:proofErr w:type="spellStart"/>
            <w:r>
              <w:rPr>
                <w:rFonts w:ascii="Aptos" w:hAnsi="Aptos"/>
                <w:i/>
                <w:iCs/>
                <w:color w:val="000000"/>
                <w:sz w:val="22"/>
                <w:szCs w:val="22"/>
              </w:rPr>
              <w:t>municipality</w:t>
            </w:r>
            <w:proofErr w:type="spellEnd"/>
            <w:r>
              <w:rPr>
                <w:rFonts w:ascii="Aptos" w:hAnsi="Aptos"/>
                <w:i/>
                <w:iCs/>
                <w:color w:val="000000"/>
                <w:sz w:val="22"/>
                <w:szCs w:val="22"/>
              </w:rPr>
              <w:t xml:space="preserve"> </w:t>
            </w:r>
            <w:proofErr w:type="spellStart"/>
            <w:r>
              <w:rPr>
                <w:rFonts w:ascii="Aptos" w:hAnsi="Aptos"/>
                <w:i/>
                <w:iCs/>
                <w:color w:val="000000"/>
                <w:sz w:val="22"/>
                <w:szCs w:val="22"/>
              </w:rPr>
              <w:t>compared</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good</w:t>
            </w:r>
            <w:proofErr w:type="spellEnd"/>
            <w:r>
              <w:rPr>
                <w:rFonts w:ascii="Aptos" w:hAnsi="Aptos"/>
                <w:i/>
                <w:iCs/>
                <w:color w:val="000000"/>
                <w:sz w:val="22"/>
                <w:szCs w:val="22"/>
              </w:rPr>
              <w:t xml:space="preserve"> </w:t>
            </w:r>
            <w:proofErr w:type="spellStart"/>
            <w:r>
              <w:rPr>
                <w:rFonts w:ascii="Aptos" w:hAnsi="Aptos"/>
                <w:i/>
                <w:iCs/>
                <w:color w:val="000000"/>
                <w:sz w:val="22"/>
                <w:szCs w:val="22"/>
              </w:rPr>
              <w:t>practice</w:t>
            </w:r>
            <w:proofErr w:type="spellEnd"/>
            <w:r>
              <w:rPr>
                <w:rFonts w:ascii="Aptos" w:hAnsi="Aptos"/>
                <w:i/>
                <w:iCs/>
                <w:color w:val="000000"/>
                <w:sz w:val="22"/>
                <w:szCs w:val="22"/>
              </w:rPr>
              <w:t>, etc.?</w:t>
            </w:r>
          </w:p>
          <w:p w14:paraId="0116F717" w14:textId="77777777" w:rsidR="00671AB6" w:rsidRDefault="00671AB6" w:rsidP="00671AB6">
            <w:pPr>
              <w:pStyle w:val="StandardWeb"/>
              <w:spacing w:before="0" w:beforeAutospacing="0" w:after="160" w:afterAutospacing="0"/>
            </w:pPr>
            <w:r>
              <w:rPr>
                <w:rFonts w:ascii="Aptos" w:hAnsi="Aptos"/>
                <w:b/>
                <w:bCs/>
                <w:color w:val="000000"/>
                <w:sz w:val="22"/>
                <w:szCs w:val="22"/>
              </w:rPr>
              <w:t>Goals:</w:t>
            </w:r>
          </w:p>
          <w:p w14:paraId="6911D0A5" w14:textId="77777777" w:rsidR="00671AB6" w:rsidRDefault="00671AB6" w:rsidP="00671AB6">
            <w:pPr>
              <w:pStyle w:val="StandardWeb"/>
              <w:numPr>
                <w:ilvl w:val="0"/>
                <w:numId w:val="23"/>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Identify</w:t>
            </w:r>
            <w:proofErr w:type="spellEnd"/>
            <w:r>
              <w:rPr>
                <w:rFonts w:ascii="Aptos" w:hAnsi="Aptos"/>
                <w:color w:val="000000"/>
                <w:sz w:val="22"/>
                <w:szCs w:val="22"/>
              </w:rPr>
              <w:t xml:space="preserve"> </w:t>
            </w:r>
            <w:proofErr w:type="spellStart"/>
            <w:r>
              <w:rPr>
                <w:rFonts w:ascii="Aptos" w:hAnsi="Aptos"/>
                <w:color w:val="000000"/>
                <w:sz w:val="22"/>
                <w:szCs w:val="22"/>
              </w:rPr>
              <w:t>key</w:t>
            </w:r>
            <w:proofErr w:type="spellEnd"/>
            <w:r>
              <w:rPr>
                <w:rFonts w:ascii="Aptos" w:hAnsi="Aptos"/>
                <w:color w:val="000000"/>
                <w:sz w:val="22"/>
                <w:szCs w:val="22"/>
              </w:rPr>
              <w:t xml:space="preserve"> </w:t>
            </w:r>
            <w:proofErr w:type="spellStart"/>
            <w:r>
              <w:rPr>
                <w:rFonts w:ascii="Aptos" w:hAnsi="Aptos"/>
                <w:color w:val="000000"/>
                <w:sz w:val="22"/>
                <w:szCs w:val="22"/>
              </w:rPr>
              <w:t>success</w:t>
            </w:r>
            <w:proofErr w:type="spellEnd"/>
            <w:r>
              <w:rPr>
                <w:rFonts w:ascii="Aptos" w:hAnsi="Aptos"/>
                <w:color w:val="000000"/>
                <w:sz w:val="22"/>
                <w:szCs w:val="22"/>
              </w:rPr>
              <w:t xml:space="preserve"> </w:t>
            </w:r>
            <w:proofErr w:type="spellStart"/>
            <w:r>
              <w:rPr>
                <w:rFonts w:ascii="Aptos" w:hAnsi="Aptos"/>
                <w:color w:val="000000"/>
                <w:sz w:val="22"/>
                <w:szCs w:val="22"/>
              </w:rPr>
              <w:t>factors</w:t>
            </w:r>
            <w:proofErr w:type="spellEnd"/>
            <w:r>
              <w:rPr>
                <w:rFonts w:ascii="Aptos" w:hAnsi="Aptos"/>
                <w:color w:val="000000"/>
                <w:sz w:val="22"/>
                <w:szCs w:val="22"/>
              </w:rPr>
              <w:t xml:space="preserve"> and </w:t>
            </w:r>
            <w:proofErr w:type="spellStart"/>
            <w:r>
              <w:rPr>
                <w:rFonts w:ascii="Aptos" w:hAnsi="Aptos"/>
                <w:color w:val="000000"/>
                <w:sz w:val="22"/>
                <w:szCs w:val="22"/>
              </w:rPr>
              <w:t>common</w:t>
            </w:r>
            <w:proofErr w:type="spellEnd"/>
            <w:r>
              <w:rPr>
                <w:rFonts w:ascii="Aptos" w:hAnsi="Aptos"/>
                <w:color w:val="000000"/>
                <w:sz w:val="22"/>
                <w:szCs w:val="22"/>
              </w:rPr>
              <w:t xml:space="preserve"> </w:t>
            </w:r>
            <w:proofErr w:type="spellStart"/>
            <w:r>
              <w:rPr>
                <w:rFonts w:ascii="Aptos" w:hAnsi="Aptos"/>
                <w:color w:val="000000"/>
                <w:sz w:val="22"/>
                <w:szCs w:val="22"/>
              </w:rPr>
              <w:t>pitfalls</w:t>
            </w:r>
            <w:proofErr w:type="spellEnd"/>
            <w:r>
              <w:rPr>
                <w:rFonts w:ascii="Aptos" w:hAnsi="Aptos"/>
                <w:color w:val="000000"/>
                <w:sz w:val="22"/>
                <w:szCs w:val="22"/>
              </w:rPr>
              <w:t xml:space="preserve"> </w:t>
            </w:r>
            <w:proofErr w:type="spellStart"/>
            <w:r>
              <w:rPr>
                <w:rFonts w:ascii="Aptos" w:hAnsi="Aptos"/>
                <w:color w:val="000000"/>
                <w:sz w:val="22"/>
                <w:szCs w:val="22"/>
              </w:rPr>
              <w:t>by</w:t>
            </w:r>
            <w:proofErr w:type="spellEnd"/>
            <w:r>
              <w:rPr>
                <w:rFonts w:ascii="Aptos" w:hAnsi="Aptos"/>
                <w:color w:val="000000"/>
                <w:sz w:val="22"/>
                <w:szCs w:val="22"/>
              </w:rPr>
              <w:t xml:space="preserve"> </w:t>
            </w:r>
            <w:proofErr w:type="spellStart"/>
            <w:r>
              <w:rPr>
                <w:rFonts w:ascii="Aptos" w:hAnsi="Aptos"/>
                <w:color w:val="000000"/>
                <w:sz w:val="22"/>
                <w:szCs w:val="22"/>
              </w:rPr>
              <w:t>analysing</w:t>
            </w:r>
            <w:proofErr w:type="spellEnd"/>
            <w:r>
              <w:rPr>
                <w:rFonts w:ascii="Aptos" w:hAnsi="Aptos"/>
                <w:color w:val="000000"/>
                <w:sz w:val="22"/>
                <w:szCs w:val="22"/>
              </w:rPr>
              <w:t xml:space="preserve"> real-</w:t>
            </w:r>
            <w:proofErr w:type="spellStart"/>
            <w:r>
              <w:rPr>
                <w:rFonts w:ascii="Aptos" w:hAnsi="Aptos"/>
                <w:color w:val="000000"/>
                <w:sz w:val="22"/>
                <w:szCs w:val="22"/>
              </w:rPr>
              <w:t>life</w:t>
            </w:r>
            <w:proofErr w:type="spellEnd"/>
            <w:r>
              <w:rPr>
                <w:rFonts w:ascii="Aptos" w:hAnsi="Aptos"/>
                <w:color w:val="000000"/>
                <w:sz w:val="22"/>
                <w:szCs w:val="22"/>
              </w:rPr>
              <w:t xml:space="preserve"> </w:t>
            </w:r>
            <w:proofErr w:type="spellStart"/>
            <w:r>
              <w:rPr>
                <w:rFonts w:ascii="Aptos" w:hAnsi="Aptos"/>
                <w:color w:val="000000"/>
                <w:sz w:val="22"/>
                <w:szCs w:val="22"/>
              </w:rPr>
              <w:t>case</w:t>
            </w:r>
            <w:proofErr w:type="spellEnd"/>
            <w:r>
              <w:rPr>
                <w:rFonts w:ascii="Aptos" w:hAnsi="Aptos"/>
                <w:color w:val="000000"/>
                <w:sz w:val="22"/>
                <w:szCs w:val="22"/>
              </w:rPr>
              <w:t xml:space="preserve"> </w:t>
            </w:r>
            <w:proofErr w:type="spellStart"/>
            <w:r>
              <w:rPr>
                <w:rFonts w:ascii="Aptos" w:hAnsi="Aptos"/>
                <w:color w:val="000000"/>
                <w:sz w:val="22"/>
                <w:szCs w:val="22"/>
              </w:rPr>
              <w:t>studies</w:t>
            </w:r>
            <w:proofErr w:type="spellEnd"/>
            <w:r>
              <w:rPr>
                <w:rFonts w:ascii="Aptos" w:hAnsi="Aptos"/>
                <w:color w:val="000000"/>
                <w:sz w:val="22"/>
                <w:szCs w:val="22"/>
              </w:rPr>
              <w:t xml:space="preserve"> and </w:t>
            </w:r>
            <w:proofErr w:type="spellStart"/>
            <w:r>
              <w:rPr>
                <w:rFonts w:ascii="Aptos" w:hAnsi="Aptos"/>
                <w:color w:val="000000"/>
                <w:sz w:val="22"/>
                <w:szCs w:val="22"/>
              </w:rPr>
              <w:t>reflecting</w:t>
            </w:r>
            <w:proofErr w:type="spellEnd"/>
            <w:r>
              <w:rPr>
                <w:rFonts w:ascii="Aptos" w:hAnsi="Aptos"/>
                <w:color w:val="000000"/>
                <w:sz w:val="22"/>
                <w:szCs w:val="22"/>
              </w:rPr>
              <w:t xml:space="preserve"> on </w:t>
            </w:r>
            <w:proofErr w:type="spellStart"/>
            <w:r>
              <w:rPr>
                <w:rFonts w:ascii="Aptos" w:hAnsi="Aptos"/>
                <w:color w:val="000000"/>
                <w:sz w:val="22"/>
                <w:szCs w:val="22"/>
              </w:rPr>
              <w:t>what</w:t>
            </w:r>
            <w:proofErr w:type="spellEnd"/>
            <w:r>
              <w:rPr>
                <w:rFonts w:ascii="Aptos" w:hAnsi="Aptos"/>
                <w:color w:val="000000"/>
                <w:sz w:val="22"/>
                <w:szCs w:val="22"/>
              </w:rPr>
              <w:t xml:space="preserve"> </w:t>
            </w:r>
            <w:proofErr w:type="spellStart"/>
            <w:r>
              <w:rPr>
                <w:rFonts w:ascii="Aptos" w:hAnsi="Aptos"/>
                <w:color w:val="000000"/>
                <w:sz w:val="22"/>
                <w:szCs w:val="22"/>
              </w:rPr>
              <w:t>enabled</w:t>
            </w:r>
            <w:proofErr w:type="spellEnd"/>
            <w:r>
              <w:rPr>
                <w:rFonts w:ascii="Aptos" w:hAnsi="Aptos"/>
                <w:color w:val="000000"/>
                <w:sz w:val="22"/>
                <w:szCs w:val="22"/>
              </w:rPr>
              <w:t xml:space="preserve"> </w:t>
            </w:r>
            <w:proofErr w:type="spellStart"/>
            <w:r>
              <w:rPr>
                <w:rFonts w:ascii="Aptos" w:hAnsi="Aptos"/>
                <w:color w:val="000000"/>
                <w:sz w:val="22"/>
                <w:szCs w:val="22"/>
              </w:rPr>
              <w:t>or</w:t>
            </w:r>
            <w:proofErr w:type="spellEnd"/>
            <w:r>
              <w:rPr>
                <w:rFonts w:ascii="Aptos" w:hAnsi="Aptos"/>
                <w:color w:val="000000"/>
                <w:sz w:val="22"/>
                <w:szCs w:val="22"/>
              </w:rPr>
              <w:t xml:space="preserve"> </w:t>
            </w:r>
            <w:proofErr w:type="spellStart"/>
            <w:r>
              <w:rPr>
                <w:rFonts w:ascii="Aptos" w:hAnsi="Aptos"/>
                <w:color w:val="000000"/>
                <w:sz w:val="22"/>
                <w:szCs w:val="22"/>
              </w:rPr>
              <w:t>hindered</w:t>
            </w:r>
            <w:proofErr w:type="spellEnd"/>
            <w:r>
              <w:rPr>
                <w:rFonts w:ascii="Aptos" w:hAnsi="Aptos"/>
                <w:color w:val="000000"/>
                <w:sz w:val="22"/>
                <w:szCs w:val="22"/>
              </w:rPr>
              <w:t xml:space="preserve"> </w:t>
            </w:r>
            <w:proofErr w:type="spellStart"/>
            <w:r>
              <w:rPr>
                <w:rFonts w:ascii="Aptos" w:hAnsi="Aptos"/>
                <w:color w:val="000000"/>
                <w:sz w:val="22"/>
                <w:szCs w:val="22"/>
              </w:rPr>
              <w:t>implementation</w:t>
            </w:r>
            <w:proofErr w:type="spellEnd"/>
            <w:r>
              <w:rPr>
                <w:rFonts w:ascii="Aptos" w:hAnsi="Aptos"/>
                <w:color w:val="000000"/>
                <w:sz w:val="22"/>
                <w:szCs w:val="22"/>
              </w:rPr>
              <w:t>.</w:t>
            </w:r>
          </w:p>
          <w:p w14:paraId="77ADE90A" w14:textId="4E28A8AE" w:rsidR="00355F0A" w:rsidRPr="00671AB6" w:rsidRDefault="00671AB6" w:rsidP="00671AB6">
            <w:pPr>
              <w:pStyle w:val="StandardWeb"/>
              <w:numPr>
                <w:ilvl w:val="0"/>
                <w:numId w:val="23"/>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Encourage</w:t>
            </w:r>
            <w:proofErr w:type="spellEnd"/>
            <w:r>
              <w:rPr>
                <w:rFonts w:ascii="Aptos" w:hAnsi="Aptos"/>
                <w:color w:val="000000"/>
                <w:sz w:val="22"/>
                <w:szCs w:val="22"/>
              </w:rPr>
              <w:t xml:space="preserve"> </w:t>
            </w:r>
            <w:proofErr w:type="spellStart"/>
            <w:r>
              <w:rPr>
                <w:rFonts w:ascii="Aptos" w:hAnsi="Aptos"/>
                <w:color w:val="000000"/>
                <w:sz w:val="22"/>
                <w:szCs w:val="22"/>
              </w:rPr>
              <w:t>peer</w:t>
            </w:r>
            <w:proofErr w:type="spellEnd"/>
            <w:r>
              <w:rPr>
                <w:rFonts w:ascii="Aptos" w:hAnsi="Aptos"/>
                <w:color w:val="000000"/>
                <w:sz w:val="22"/>
                <w:szCs w:val="22"/>
              </w:rPr>
              <w:t xml:space="preserve"> </w:t>
            </w:r>
            <w:proofErr w:type="spellStart"/>
            <w:r>
              <w:rPr>
                <w:rFonts w:ascii="Aptos" w:hAnsi="Aptos"/>
                <w:color w:val="000000"/>
                <w:sz w:val="22"/>
                <w:szCs w:val="22"/>
              </w:rPr>
              <w:t>learning</w:t>
            </w:r>
            <w:proofErr w:type="spellEnd"/>
            <w:r>
              <w:rPr>
                <w:rFonts w:ascii="Aptos" w:hAnsi="Aptos"/>
                <w:color w:val="000000"/>
                <w:sz w:val="22"/>
                <w:szCs w:val="22"/>
              </w:rPr>
              <w:t xml:space="preserve"> and </w:t>
            </w:r>
            <w:proofErr w:type="spellStart"/>
            <w:r>
              <w:rPr>
                <w:rFonts w:ascii="Aptos" w:hAnsi="Aptos"/>
                <w:color w:val="000000"/>
                <w:sz w:val="22"/>
                <w:szCs w:val="22"/>
              </w:rPr>
              <w:t>contextualisation</w:t>
            </w:r>
            <w:proofErr w:type="spellEnd"/>
            <w:r>
              <w:rPr>
                <w:rFonts w:ascii="Aptos" w:hAnsi="Aptos"/>
                <w:color w:val="000000"/>
                <w:sz w:val="22"/>
                <w:szCs w:val="22"/>
              </w:rPr>
              <w:t xml:space="preserve"> </w:t>
            </w:r>
            <w:proofErr w:type="spellStart"/>
            <w:r>
              <w:rPr>
                <w:rFonts w:ascii="Aptos" w:hAnsi="Aptos"/>
                <w:color w:val="000000"/>
                <w:sz w:val="22"/>
                <w:szCs w:val="22"/>
              </w:rPr>
              <w:t>by</w:t>
            </w:r>
            <w:proofErr w:type="spellEnd"/>
            <w:r>
              <w:rPr>
                <w:rFonts w:ascii="Aptos" w:hAnsi="Aptos"/>
                <w:color w:val="000000"/>
                <w:sz w:val="22"/>
                <w:szCs w:val="22"/>
              </w:rPr>
              <w:t xml:space="preserve"> </w:t>
            </w:r>
            <w:proofErr w:type="spellStart"/>
            <w:r>
              <w:rPr>
                <w:rFonts w:ascii="Aptos" w:hAnsi="Aptos"/>
                <w:color w:val="000000"/>
                <w:sz w:val="22"/>
                <w:szCs w:val="22"/>
              </w:rPr>
              <w:t>discussing</w:t>
            </w:r>
            <w:proofErr w:type="spellEnd"/>
            <w:r>
              <w:rPr>
                <w:rFonts w:ascii="Aptos" w:hAnsi="Aptos"/>
                <w:color w:val="000000"/>
                <w:sz w:val="22"/>
                <w:szCs w:val="22"/>
              </w:rPr>
              <w:t xml:space="preserve"> </w:t>
            </w:r>
            <w:proofErr w:type="spellStart"/>
            <w:r>
              <w:rPr>
                <w:rFonts w:ascii="Aptos" w:hAnsi="Aptos"/>
                <w:color w:val="000000"/>
                <w:sz w:val="22"/>
                <w:szCs w:val="22"/>
              </w:rPr>
              <w:t>how</w:t>
            </w:r>
            <w:proofErr w:type="spellEnd"/>
            <w:r>
              <w:rPr>
                <w:rFonts w:ascii="Aptos" w:hAnsi="Aptos"/>
                <w:color w:val="000000"/>
                <w:sz w:val="22"/>
                <w:szCs w:val="22"/>
              </w:rPr>
              <w:t xml:space="preserve"> </w:t>
            </w:r>
            <w:proofErr w:type="spellStart"/>
            <w:r>
              <w:rPr>
                <w:rFonts w:ascii="Aptos" w:hAnsi="Aptos"/>
                <w:color w:val="000000"/>
                <w:sz w:val="22"/>
                <w:szCs w:val="22"/>
              </w:rPr>
              <w:t>lessons</w:t>
            </w:r>
            <w:proofErr w:type="spellEnd"/>
            <w:r>
              <w:rPr>
                <w:rFonts w:ascii="Aptos" w:hAnsi="Aptos"/>
                <w:color w:val="000000"/>
                <w:sz w:val="22"/>
                <w:szCs w:val="22"/>
              </w:rPr>
              <w:t xml:space="preserve"> </w:t>
            </w:r>
            <w:proofErr w:type="spellStart"/>
            <w:r>
              <w:rPr>
                <w:rFonts w:ascii="Aptos" w:hAnsi="Aptos"/>
                <w:color w:val="000000"/>
                <w:sz w:val="22"/>
                <w:szCs w:val="22"/>
              </w:rPr>
              <w:t>learned</w:t>
            </w:r>
            <w:proofErr w:type="spellEnd"/>
            <w:r>
              <w:rPr>
                <w:rFonts w:ascii="Aptos" w:hAnsi="Aptos"/>
                <w:color w:val="000000"/>
                <w:sz w:val="22"/>
                <w:szCs w:val="22"/>
              </w:rPr>
              <w:t xml:space="preserve"> </w:t>
            </w:r>
            <w:proofErr w:type="spellStart"/>
            <w:r>
              <w:rPr>
                <w:rFonts w:ascii="Aptos" w:hAnsi="Aptos"/>
                <w:color w:val="000000"/>
                <w:sz w:val="22"/>
                <w:szCs w:val="22"/>
              </w:rPr>
              <w:t>can</w:t>
            </w:r>
            <w:proofErr w:type="spellEnd"/>
            <w:r>
              <w:rPr>
                <w:rFonts w:ascii="Aptos" w:hAnsi="Aptos"/>
                <w:color w:val="000000"/>
                <w:sz w:val="22"/>
                <w:szCs w:val="22"/>
              </w:rPr>
              <w:t xml:space="preserve"> </w:t>
            </w:r>
            <w:proofErr w:type="spellStart"/>
            <w:r>
              <w:rPr>
                <w:rFonts w:ascii="Aptos" w:hAnsi="Aptos"/>
                <w:color w:val="000000"/>
                <w:sz w:val="22"/>
                <w:szCs w:val="22"/>
              </w:rPr>
              <w:t>be</w:t>
            </w:r>
            <w:proofErr w:type="spellEnd"/>
            <w:r>
              <w:rPr>
                <w:rFonts w:ascii="Aptos" w:hAnsi="Aptos"/>
                <w:color w:val="000000"/>
                <w:sz w:val="22"/>
                <w:szCs w:val="22"/>
              </w:rPr>
              <w:t xml:space="preserve"> </w:t>
            </w:r>
            <w:proofErr w:type="spellStart"/>
            <w:r>
              <w:rPr>
                <w:rFonts w:ascii="Aptos" w:hAnsi="Aptos"/>
                <w:color w:val="000000"/>
                <w:sz w:val="22"/>
                <w:szCs w:val="22"/>
              </w:rPr>
              <w:t>transferred</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own </w:t>
            </w:r>
            <w:proofErr w:type="spellStart"/>
            <w:r>
              <w:rPr>
                <w:rFonts w:ascii="Aptos" w:hAnsi="Aptos"/>
                <w:color w:val="000000"/>
                <w:sz w:val="22"/>
                <w:szCs w:val="22"/>
              </w:rPr>
              <w:t>municipalities</w:t>
            </w:r>
            <w:proofErr w:type="spellEnd"/>
            <w:r>
              <w:rPr>
                <w:rFonts w:ascii="Aptos" w:hAnsi="Aptos"/>
                <w:color w:val="000000"/>
                <w:sz w:val="22"/>
                <w:szCs w:val="22"/>
              </w:rPr>
              <w:t xml:space="preserve">, </w:t>
            </w:r>
            <w:proofErr w:type="spellStart"/>
            <w:r>
              <w:rPr>
                <w:rFonts w:ascii="Aptos" w:hAnsi="Aptos"/>
                <w:color w:val="000000"/>
                <w:sz w:val="22"/>
                <w:szCs w:val="22"/>
              </w:rPr>
              <w:t>including</w:t>
            </w:r>
            <w:proofErr w:type="spellEnd"/>
            <w:r>
              <w:rPr>
                <w:rFonts w:ascii="Aptos" w:hAnsi="Aptos"/>
                <w:color w:val="000000"/>
                <w:sz w:val="22"/>
                <w:szCs w:val="22"/>
              </w:rPr>
              <w:t xml:space="preserve"> potential </w:t>
            </w:r>
            <w:proofErr w:type="spellStart"/>
            <w:r>
              <w:rPr>
                <w:rFonts w:ascii="Aptos" w:hAnsi="Aptos"/>
                <w:color w:val="000000"/>
                <w:sz w:val="22"/>
                <w:szCs w:val="22"/>
              </w:rPr>
              <w:t>challenges</w:t>
            </w:r>
            <w:proofErr w:type="spellEnd"/>
            <w:r>
              <w:rPr>
                <w:rFonts w:ascii="Aptos" w:hAnsi="Aptos"/>
                <w:color w:val="000000"/>
                <w:sz w:val="22"/>
                <w:szCs w:val="22"/>
              </w:rPr>
              <w:t xml:space="preserve"> and </w:t>
            </w:r>
            <w:proofErr w:type="spellStart"/>
            <w:r>
              <w:rPr>
                <w:rFonts w:ascii="Aptos" w:hAnsi="Aptos"/>
                <w:color w:val="000000"/>
                <w:sz w:val="22"/>
                <w:szCs w:val="22"/>
              </w:rPr>
              <w:t>adaptation</w:t>
            </w:r>
            <w:proofErr w:type="spellEnd"/>
            <w:r>
              <w:rPr>
                <w:rFonts w:ascii="Aptos" w:hAnsi="Aptos"/>
                <w:color w:val="000000"/>
                <w:sz w:val="22"/>
                <w:szCs w:val="22"/>
              </w:rPr>
              <w:t xml:space="preserve"> </w:t>
            </w:r>
            <w:proofErr w:type="spellStart"/>
            <w:r>
              <w:rPr>
                <w:rFonts w:ascii="Aptos" w:hAnsi="Aptos"/>
                <w:color w:val="000000"/>
                <w:sz w:val="22"/>
                <w:szCs w:val="22"/>
              </w:rPr>
              <w:t>needs</w:t>
            </w:r>
            <w:proofErr w:type="spellEnd"/>
            <w:r>
              <w:rPr>
                <w:rFonts w:ascii="Aptos" w:hAnsi="Aptos"/>
                <w:color w:val="000000"/>
                <w:sz w:val="22"/>
                <w:szCs w:val="22"/>
              </w:rPr>
              <w:t>.</w:t>
            </w:r>
          </w:p>
        </w:tc>
      </w:tr>
    </w:tbl>
    <w:p w14:paraId="503B18C2" w14:textId="419B785B" w:rsidR="00D118F5" w:rsidRPr="00051F12" w:rsidRDefault="00671AB6" w:rsidP="00A03BA3">
      <w:pPr>
        <w:pStyle w:val="berschrift3"/>
        <w:rPr>
          <w:lang w:val="de-DE"/>
        </w:rPr>
      </w:pPr>
      <w:r>
        <w:rPr>
          <w:lang w:val="de-DE"/>
        </w:rPr>
        <w:lastRenderedPageBreak/>
        <w:t>Day</w:t>
      </w:r>
      <w:r w:rsidR="00D118F5" w:rsidRPr="00051F12">
        <w:rPr>
          <w:lang w:val="de-DE"/>
        </w:rPr>
        <w:t xml:space="preserve"> 3 – Pr</w:t>
      </w:r>
      <w:r>
        <w:rPr>
          <w:lang w:val="de-DE"/>
        </w:rPr>
        <w:t>actice</w:t>
      </w:r>
    </w:p>
    <w:tbl>
      <w:tblPr>
        <w:tblW w:w="13887" w:type="dxa"/>
        <w:tblLayout w:type="fixed"/>
        <w:tblLook w:val="0400" w:firstRow="0" w:lastRow="0" w:firstColumn="0" w:lastColumn="0" w:noHBand="0" w:noVBand="1"/>
      </w:tblPr>
      <w:tblGrid>
        <w:gridCol w:w="1021"/>
        <w:gridCol w:w="3085"/>
        <w:gridCol w:w="2552"/>
        <w:gridCol w:w="7229"/>
      </w:tblGrid>
      <w:tr w:rsidR="00671AB6" w:rsidRPr="00051F12" w14:paraId="7E5ABDED" w14:textId="77777777" w:rsidTr="00932E4A">
        <w:trPr>
          <w:trHeight w:val="295"/>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1B1E2" w14:textId="163DA73B" w:rsidR="00671AB6" w:rsidRPr="00051F12" w:rsidRDefault="00671AB6" w:rsidP="00671AB6">
            <w:pPr>
              <w:spacing w:after="40"/>
              <w:rPr>
                <w:rFonts w:ascii="Aptos" w:hAnsi="Aptos"/>
                <w:b/>
                <w:bCs/>
                <w:lang w:val="de-DE"/>
              </w:rPr>
            </w:pPr>
            <w:r>
              <w:rPr>
                <w:rFonts w:ascii="Aptos" w:hAnsi="Aptos"/>
                <w:b/>
                <w:bCs/>
                <w:color w:val="000000"/>
              </w:rPr>
              <w:t>Time</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1D1B1" w14:textId="3A5FA43A" w:rsidR="00671AB6" w:rsidRPr="00051F12" w:rsidRDefault="00671AB6" w:rsidP="00671AB6">
            <w:pPr>
              <w:spacing w:after="40"/>
              <w:rPr>
                <w:rFonts w:ascii="Aptos" w:hAnsi="Aptos"/>
                <w:lang w:val="de-DE"/>
              </w:rPr>
            </w:pPr>
            <w:r>
              <w:rPr>
                <w:rFonts w:ascii="Aptos" w:hAnsi="Aptos"/>
                <w:b/>
                <w:bCs/>
                <w:color w:val="000000"/>
              </w:rPr>
              <w:t>Title &amp; description</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63BAE" w14:textId="7285187C" w:rsidR="00671AB6" w:rsidRPr="00051F12" w:rsidRDefault="00671AB6" w:rsidP="00671AB6">
            <w:pPr>
              <w:spacing w:after="40"/>
              <w:rPr>
                <w:rFonts w:ascii="Aptos" w:hAnsi="Aptos"/>
                <w:lang w:val="de-DE"/>
              </w:rPr>
            </w:pPr>
            <w:r>
              <w:rPr>
                <w:rFonts w:ascii="Aptos" w:hAnsi="Aptos"/>
                <w:b/>
                <w:bCs/>
                <w:color w:val="000000"/>
              </w:rPr>
              <w:t>Material</w:t>
            </w:r>
          </w:p>
        </w:tc>
        <w:tc>
          <w:tcPr>
            <w:tcW w:w="7229" w:type="dxa"/>
            <w:tcBorders>
              <w:top w:val="single" w:sz="4" w:space="0" w:color="000000"/>
              <w:left w:val="single" w:sz="4" w:space="0" w:color="000000"/>
              <w:bottom w:val="single" w:sz="4" w:space="0" w:color="000000"/>
              <w:right w:val="single" w:sz="4" w:space="0" w:color="000000"/>
            </w:tcBorders>
          </w:tcPr>
          <w:p w14:paraId="225051B1" w14:textId="39E2C491" w:rsidR="00671AB6" w:rsidRPr="00051F12" w:rsidRDefault="00671AB6" w:rsidP="00671AB6">
            <w:pPr>
              <w:spacing w:after="40"/>
              <w:rPr>
                <w:rFonts w:ascii="Aptos" w:hAnsi="Aptos"/>
                <w:b/>
                <w:bCs/>
                <w:lang w:val="de-DE"/>
              </w:rPr>
            </w:pPr>
            <w:r>
              <w:rPr>
                <w:rFonts w:ascii="Aptos" w:hAnsi="Aptos"/>
                <w:b/>
                <w:bCs/>
                <w:color w:val="000000"/>
              </w:rPr>
              <w:t>Instructions and goals for the trainer</w:t>
            </w:r>
          </w:p>
        </w:tc>
      </w:tr>
      <w:tr w:rsidR="00801422" w:rsidRPr="00051F12" w14:paraId="4B2693C8"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52A00" w14:textId="634000E0" w:rsidR="00801422" w:rsidRPr="00051F12" w:rsidRDefault="00A03BA3" w:rsidP="00F6372E">
            <w:pPr>
              <w:spacing w:after="40"/>
              <w:rPr>
                <w:rFonts w:ascii="Aptos" w:hAnsi="Aptos"/>
                <w:lang w:val="de-DE"/>
              </w:rPr>
            </w:pPr>
            <w:r w:rsidRPr="00051F12">
              <w:rPr>
                <w:rFonts w:ascii="Aptos" w:hAnsi="Aptos"/>
                <w:lang w:val="de-DE"/>
              </w:rPr>
              <w:t xml:space="preserve">30 </w:t>
            </w:r>
            <w:proofErr w:type="spellStart"/>
            <w:r w:rsidR="00671AB6">
              <w:rPr>
                <w:rFonts w:ascii="Aptos" w:hAnsi="Aptos"/>
                <w:lang w:val="de-DE"/>
              </w:rPr>
              <w:t>mn</w:t>
            </w:r>
            <w:proofErr w:type="spellEnd"/>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FF1E7" w14:textId="77777777" w:rsidR="00671AB6" w:rsidRDefault="00671AB6" w:rsidP="00671AB6">
            <w:pPr>
              <w:pStyle w:val="StandardWeb"/>
              <w:spacing w:before="0" w:beforeAutospacing="0" w:after="40" w:afterAutospacing="0"/>
            </w:pPr>
            <w:proofErr w:type="spellStart"/>
            <w:r>
              <w:rPr>
                <w:rFonts w:ascii="Aptos" w:hAnsi="Aptos"/>
                <w:b/>
                <w:bCs/>
                <w:color w:val="000000"/>
                <w:sz w:val="22"/>
                <w:szCs w:val="22"/>
              </w:rPr>
              <w:t>Delivering</w:t>
            </w:r>
            <w:proofErr w:type="spellEnd"/>
            <w:r>
              <w:rPr>
                <w:rFonts w:ascii="Aptos" w:hAnsi="Aptos"/>
                <w:b/>
                <w:bCs/>
                <w:color w:val="000000"/>
                <w:sz w:val="22"/>
                <w:szCs w:val="22"/>
              </w:rPr>
              <w:t xml:space="preserve"> </w:t>
            </w:r>
            <w:proofErr w:type="spellStart"/>
            <w:r>
              <w:rPr>
                <w:rFonts w:ascii="Aptos" w:hAnsi="Aptos"/>
                <w:b/>
                <w:bCs/>
                <w:color w:val="000000"/>
                <w:sz w:val="22"/>
                <w:szCs w:val="22"/>
              </w:rPr>
              <w:t>Local</w:t>
            </w:r>
            <w:proofErr w:type="spellEnd"/>
            <w:r>
              <w:rPr>
                <w:rFonts w:ascii="Aptos" w:hAnsi="Aptos"/>
                <w:b/>
                <w:bCs/>
                <w:color w:val="000000"/>
                <w:sz w:val="22"/>
                <w:szCs w:val="22"/>
              </w:rPr>
              <w:t xml:space="preserve"> Training</w:t>
            </w:r>
          </w:p>
          <w:p w14:paraId="6A900953" w14:textId="77777777" w:rsidR="00671AB6" w:rsidRDefault="00671AB6" w:rsidP="00671AB6">
            <w:pPr>
              <w:pStyle w:val="StandardWeb"/>
              <w:numPr>
                <w:ilvl w:val="0"/>
                <w:numId w:val="2"/>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Adapting</w:t>
            </w:r>
            <w:proofErr w:type="spellEnd"/>
            <w:r>
              <w:rPr>
                <w:rFonts w:ascii="Aptos" w:hAnsi="Aptos"/>
                <w:color w:val="000000"/>
                <w:sz w:val="22"/>
                <w:szCs w:val="22"/>
              </w:rPr>
              <w:t xml:space="preserve"> </w:t>
            </w:r>
            <w:proofErr w:type="spellStart"/>
            <w:r>
              <w:rPr>
                <w:rFonts w:ascii="Aptos" w:hAnsi="Aptos"/>
                <w:color w:val="000000"/>
                <w:sz w:val="22"/>
                <w:szCs w:val="22"/>
              </w:rPr>
              <w:t>materials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context</w:t>
            </w:r>
            <w:proofErr w:type="spellEnd"/>
          </w:p>
          <w:p w14:paraId="32C2B043" w14:textId="77777777" w:rsidR="00671AB6" w:rsidRDefault="00671AB6" w:rsidP="00671AB6">
            <w:pPr>
              <w:pStyle w:val="StandardWeb"/>
              <w:numPr>
                <w:ilvl w:val="0"/>
                <w:numId w:val="2"/>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Simplifying</w:t>
            </w:r>
            <w:proofErr w:type="spellEnd"/>
            <w:r>
              <w:rPr>
                <w:rFonts w:ascii="Aptos" w:hAnsi="Aptos"/>
                <w:color w:val="000000"/>
                <w:sz w:val="22"/>
                <w:szCs w:val="22"/>
              </w:rPr>
              <w:t xml:space="preserve"> </w:t>
            </w:r>
            <w:proofErr w:type="spellStart"/>
            <w:r>
              <w:rPr>
                <w:rFonts w:ascii="Aptos" w:hAnsi="Aptos"/>
                <w:color w:val="000000"/>
                <w:sz w:val="22"/>
                <w:szCs w:val="22"/>
              </w:rPr>
              <w:t>complex</w:t>
            </w:r>
            <w:proofErr w:type="spellEnd"/>
            <w:r>
              <w:rPr>
                <w:rFonts w:ascii="Aptos" w:hAnsi="Aptos"/>
                <w:color w:val="000000"/>
                <w:sz w:val="22"/>
                <w:szCs w:val="22"/>
              </w:rPr>
              <w:t xml:space="preserve"> </w:t>
            </w:r>
            <w:proofErr w:type="spellStart"/>
            <w:r>
              <w:rPr>
                <w:rFonts w:ascii="Aptos" w:hAnsi="Aptos"/>
                <w:color w:val="000000"/>
                <w:sz w:val="22"/>
                <w:szCs w:val="22"/>
              </w:rPr>
              <w:t>concepts</w:t>
            </w:r>
            <w:proofErr w:type="spellEnd"/>
          </w:p>
          <w:p w14:paraId="71F0BE86" w14:textId="77777777" w:rsidR="00671AB6" w:rsidRDefault="00671AB6" w:rsidP="00671AB6">
            <w:pPr>
              <w:pStyle w:val="StandardWeb"/>
              <w:numPr>
                <w:ilvl w:val="0"/>
                <w:numId w:val="2"/>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Encouraging</w:t>
            </w:r>
            <w:proofErr w:type="spellEnd"/>
            <w:r>
              <w:rPr>
                <w:rFonts w:ascii="Aptos" w:hAnsi="Aptos"/>
                <w:color w:val="000000"/>
                <w:sz w:val="22"/>
                <w:szCs w:val="22"/>
              </w:rPr>
              <w:t xml:space="preserve"> </w:t>
            </w:r>
            <w:proofErr w:type="spellStart"/>
            <w:r>
              <w:rPr>
                <w:rFonts w:ascii="Aptos" w:hAnsi="Aptos"/>
                <w:color w:val="000000"/>
                <w:sz w:val="22"/>
                <w:szCs w:val="22"/>
              </w:rPr>
              <w:t>behaviour</w:t>
            </w:r>
            <w:proofErr w:type="spellEnd"/>
            <w:r>
              <w:rPr>
                <w:rFonts w:ascii="Aptos" w:hAnsi="Aptos"/>
                <w:color w:val="000000"/>
                <w:sz w:val="22"/>
                <w:szCs w:val="22"/>
              </w:rPr>
              <w:t xml:space="preserve"> </w:t>
            </w:r>
            <w:proofErr w:type="spellStart"/>
            <w:r>
              <w:rPr>
                <w:rFonts w:ascii="Aptos" w:hAnsi="Aptos"/>
                <w:color w:val="000000"/>
                <w:sz w:val="22"/>
                <w:szCs w:val="22"/>
              </w:rPr>
              <w:t>change</w:t>
            </w:r>
            <w:proofErr w:type="spellEnd"/>
            <w:r>
              <w:rPr>
                <w:rFonts w:ascii="Aptos" w:hAnsi="Aptos"/>
                <w:color w:val="000000"/>
                <w:sz w:val="22"/>
                <w:szCs w:val="22"/>
              </w:rPr>
              <w:t xml:space="preserve"> and </w:t>
            </w:r>
            <w:proofErr w:type="spellStart"/>
            <w:r>
              <w:rPr>
                <w:rFonts w:ascii="Aptos" w:hAnsi="Aptos"/>
                <w:color w:val="000000"/>
                <w:sz w:val="22"/>
                <w:szCs w:val="22"/>
              </w:rPr>
              <w:t>collaboration</w:t>
            </w:r>
            <w:proofErr w:type="spellEnd"/>
          </w:p>
          <w:p w14:paraId="2105FB6C" w14:textId="38E4D72F" w:rsidR="00801422" w:rsidRPr="00051F12" w:rsidRDefault="00801422" w:rsidP="00671AB6">
            <w:pPr>
              <w:spacing w:after="40"/>
              <w:ind w:left="720"/>
              <w:rPr>
                <w:rFonts w:ascii="Aptos" w:hAnsi="Aptos"/>
                <w:lang w:val="de-DE"/>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0F23E" w14:textId="1D109B01" w:rsidR="00801422" w:rsidRPr="00051F12" w:rsidRDefault="00671AB6" w:rsidP="00F6372E">
            <w:pPr>
              <w:spacing w:after="40"/>
              <w:rPr>
                <w:rFonts w:ascii="Aptos" w:hAnsi="Aptos"/>
                <w:lang w:val="de-DE"/>
              </w:rPr>
            </w:pPr>
            <w:r>
              <w:rPr>
                <w:rFonts w:ascii="Aptos" w:hAnsi="Aptos"/>
                <w:color w:val="000000"/>
              </w:rPr>
              <w:t>3_1_Presentation – Delivering local training</w:t>
            </w:r>
          </w:p>
        </w:tc>
        <w:tc>
          <w:tcPr>
            <w:tcW w:w="7229" w:type="dxa"/>
            <w:tcBorders>
              <w:top w:val="single" w:sz="4" w:space="0" w:color="000000"/>
              <w:left w:val="single" w:sz="4" w:space="0" w:color="000000"/>
              <w:bottom w:val="single" w:sz="4" w:space="0" w:color="000000"/>
              <w:right w:val="single" w:sz="4" w:space="0" w:color="000000"/>
            </w:tcBorders>
          </w:tcPr>
          <w:p w14:paraId="14761EE8" w14:textId="77777777" w:rsidR="00671AB6" w:rsidRDefault="00671AB6" w:rsidP="00671AB6">
            <w:pPr>
              <w:pStyle w:val="StandardWeb"/>
              <w:spacing w:before="0" w:beforeAutospacing="0" w:after="40" w:afterAutospacing="0"/>
            </w:pPr>
            <w:r>
              <w:rPr>
                <w:rFonts w:ascii="Aptos" w:hAnsi="Aptos"/>
                <w:b/>
                <w:bCs/>
                <w:color w:val="000000"/>
                <w:sz w:val="22"/>
                <w:szCs w:val="22"/>
              </w:rPr>
              <w:t>Goals:</w:t>
            </w:r>
          </w:p>
          <w:p w14:paraId="128C64BA" w14:textId="77777777" w:rsidR="00671AB6" w:rsidRDefault="00671AB6" w:rsidP="00671AB6">
            <w:pPr>
              <w:pStyle w:val="StandardWeb"/>
              <w:numPr>
                <w:ilvl w:val="0"/>
                <w:numId w:val="25"/>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Enable</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adapt</w:t>
            </w:r>
            <w:proofErr w:type="spellEnd"/>
            <w:r>
              <w:rPr>
                <w:rFonts w:ascii="Aptos" w:hAnsi="Aptos"/>
                <w:color w:val="000000"/>
                <w:sz w:val="22"/>
                <w:szCs w:val="22"/>
              </w:rPr>
              <w:t xml:space="preserve"> </w:t>
            </w:r>
            <w:proofErr w:type="spellStart"/>
            <w:r>
              <w:rPr>
                <w:rFonts w:ascii="Aptos" w:hAnsi="Aptos"/>
                <w:color w:val="000000"/>
                <w:sz w:val="22"/>
                <w:szCs w:val="22"/>
              </w:rPr>
              <w:t>training</w:t>
            </w:r>
            <w:proofErr w:type="spellEnd"/>
            <w:r>
              <w:rPr>
                <w:rFonts w:ascii="Aptos" w:hAnsi="Aptos"/>
                <w:color w:val="000000"/>
                <w:sz w:val="22"/>
                <w:szCs w:val="22"/>
              </w:rPr>
              <w:t xml:space="preserve"> </w:t>
            </w:r>
            <w:proofErr w:type="spellStart"/>
            <w:r>
              <w:rPr>
                <w:rFonts w:ascii="Aptos" w:hAnsi="Aptos"/>
                <w:color w:val="000000"/>
                <w:sz w:val="22"/>
                <w:szCs w:val="22"/>
              </w:rPr>
              <w:t>materials</w:t>
            </w:r>
            <w:proofErr w:type="spellEnd"/>
            <w:r>
              <w:rPr>
                <w:rFonts w:ascii="Aptos" w:hAnsi="Aptos"/>
                <w:color w:val="000000"/>
                <w:sz w:val="22"/>
                <w:szCs w:val="22"/>
              </w:rPr>
              <w:t xml:space="preserve"> and </w:t>
            </w:r>
            <w:proofErr w:type="spellStart"/>
            <w:r>
              <w:rPr>
                <w:rFonts w:ascii="Aptos" w:hAnsi="Aptos"/>
                <w:color w:val="000000"/>
                <w:sz w:val="22"/>
                <w:szCs w:val="22"/>
              </w:rPr>
              <w:t>examples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their</w:t>
            </w:r>
            <w:proofErr w:type="spellEnd"/>
            <w:r>
              <w:rPr>
                <w:rFonts w:ascii="Aptos" w:hAnsi="Aptos"/>
                <w:color w:val="000000"/>
                <w:sz w:val="22"/>
                <w:szCs w:val="22"/>
              </w:rPr>
              <w:t xml:space="preserve"> </w:t>
            </w:r>
            <w:proofErr w:type="spellStart"/>
            <w:r>
              <w:rPr>
                <w:rFonts w:ascii="Aptos" w:hAnsi="Aptos"/>
                <w:color w:val="000000"/>
                <w:sz w:val="22"/>
                <w:szCs w:val="22"/>
              </w:rPr>
              <w:t>specific</w:t>
            </w:r>
            <w:proofErr w:type="spellEnd"/>
            <w:r>
              <w:rPr>
                <w:rFonts w:ascii="Aptos" w:hAnsi="Aptos"/>
                <w:color w:val="000000"/>
                <w:sz w:val="22"/>
                <w:szCs w:val="22"/>
              </w:rPr>
              <w:t xml:space="preserve"> municipal </w:t>
            </w:r>
            <w:proofErr w:type="spellStart"/>
            <w:r>
              <w:rPr>
                <w:rFonts w:ascii="Aptos" w:hAnsi="Aptos"/>
                <w:color w:val="000000"/>
                <w:sz w:val="22"/>
                <w:szCs w:val="22"/>
              </w:rPr>
              <w:t>context</w:t>
            </w:r>
            <w:proofErr w:type="spellEnd"/>
            <w:r>
              <w:rPr>
                <w:rFonts w:ascii="Aptos" w:hAnsi="Aptos"/>
                <w:color w:val="000000"/>
                <w:sz w:val="22"/>
                <w:szCs w:val="22"/>
              </w:rPr>
              <w:t xml:space="preserve">, </w:t>
            </w:r>
            <w:proofErr w:type="spellStart"/>
            <w:r>
              <w:rPr>
                <w:rFonts w:ascii="Aptos" w:hAnsi="Aptos"/>
                <w:color w:val="000000"/>
                <w:sz w:val="22"/>
                <w:szCs w:val="22"/>
              </w:rPr>
              <w:t>ensuring</w:t>
            </w:r>
            <w:proofErr w:type="spellEnd"/>
            <w:r>
              <w:rPr>
                <w:rFonts w:ascii="Aptos" w:hAnsi="Aptos"/>
                <w:color w:val="000000"/>
                <w:sz w:val="22"/>
                <w:szCs w:val="22"/>
              </w:rPr>
              <w:t xml:space="preserve"> </w:t>
            </w:r>
            <w:proofErr w:type="spellStart"/>
            <w:r>
              <w:rPr>
                <w:rFonts w:ascii="Aptos" w:hAnsi="Aptos"/>
                <w:color w:val="000000"/>
                <w:sz w:val="22"/>
                <w:szCs w:val="22"/>
              </w:rPr>
              <w:t>relevance</w:t>
            </w:r>
            <w:proofErr w:type="spellEnd"/>
            <w:r>
              <w:rPr>
                <w:rFonts w:ascii="Aptos" w:hAnsi="Aptos"/>
                <w:color w:val="000000"/>
                <w:sz w:val="22"/>
                <w:szCs w:val="22"/>
              </w:rPr>
              <w:t xml:space="preserve"> and </w:t>
            </w:r>
            <w:proofErr w:type="spellStart"/>
            <w:r>
              <w:rPr>
                <w:rFonts w:ascii="Aptos" w:hAnsi="Aptos"/>
                <w:color w:val="000000"/>
                <w:sz w:val="22"/>
                <w:szCs w:val="22"/>
              </w:rPr>
              <w:t>practical</w:t>
            </w:r>
            <w:proofErr w:type="spellEnd"/>
            <w:r>
              <w:rPr>
                <w:rFonts w:ascii="Aptos" w:hAnsi="Aptos"/>
                <w:color w:val="000000"/>
                <w:sz w:val="22"/>
                <w:szCs w:val="22"/>
              </w:rPr>
              <w:t xml:space="preserve"> </w:t>
            </w:r>
            <w:proofErr w:type="spellStart"/>
            <w:r>
              <w:rPr>
                <w:rFonts w:ascii="Aptos" w:hAnsi="Aptos"/>
                <w:color w:val="000000"/>
                <w:sz w:val="22"/>
                <w:szCs w:val="22"/>
              </w:rPr>
              <w:t>applicability</w:t>
            </w:r>
            <w:proofErr w:type="spellEnd"/>
            <w:r>
              <w:rPr>
                <w:rFonts w:ascii="Aptos" w:hAnsi="Aptos"/>
                <w:color w:val="000000"/>
                <w:sz w:val="22"/>
                <w:szCs w:val="22"/>
              </w:rPr>
              <w:t>.</w:t>
            </w:r>
          </w:p>
          <w:p w14:paraId="2F01011F" w14:textId="77777777" w:rsidR="00671AB6" w:rsidRDefault="00671AB6" w:rsidP="00671AB6">
            <w:pPr>
              <w:pStyle w:val="StandardWeb"/>
              <w:numPr>
                <w:ilvl w:val="0"/>
                <w:numId w:val="25"/>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Strengthen</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ability</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simplify</w:t>
            </w:r>
            <w:proofErr w:type="spellEnd"/>
            <w:r>
              <w:rPr>
                <w:rFonts w:ascii="Aptos" w:hAnsi="Aptos"/>
                <w:color w:val="000000"/>
                <w:sz w:val="22"/>
                <w:szCs w:val="22"/>
              </w:rPr>
              <w:t xml:space="preserve"> </w:t>
            </w:r>
            <w:proofErr w:type="spellStart"/>
            <w:r>
              <w:rPr>
                <w:rFonts w:ascii="Aptos" w:hAnsi="Aptos"/>
                <w:color w:val="000000"/>
                <w:sz w:val="22"/>
                <w:szCs w:val="22"/>
              </w:rPr>
              <w:t>complex</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and </w:t>
            </w:r>
            <w:proofErr w:type="spellStart"/>
            <w:r>
              <w:rPr>
                <w:rFonts w:ascii="Aptos" w:hAnsi="Aptos"/>
                <w:color w:val="000000"/>
                <w:sz w:val="22"/>
                <w:szCs w:val="22"/>
              </w:rPr>
              <w:t>sustainability</w:t>
            </w:r>
            <w:proofErr w:type="spellEnd"/>
            <w:r>
              <w:rPr>
                <w:rFonts w:ascii="Aptos" w:hAnsi="Aptos"/>
                <w:color w:val="000000"/>
                <w:sz w:val="22"/>
                <w:szCs w:val="22"/>
              </w:rPr>
              <w:t xml:space="preserve"> </w:t>
            </w:r>
            <w:proofErr w:type="spellStart"/>
            <w:r>
              <w:rPr>
                <w:rFonts w:ascii="Aptos" w:hAnsi="Aptos"/>
                <w:color w:val="000000"/>
                <w:sz w:val="22"/>
                <w:szCs w:val="22"/>
              </w:rPr>
              <w:t>concepts</w:t>
            </w:r>
            <w:proofErr w:type="spellEnd"/>
            <w:r>
              <w:rPr>
                <w:rFonts w:ascii="Aptos" w:hAnsi="Aptos"/>
                <w:color w:val="000000"/>
                <w:sz w:val="22"/>
                <w:szCs w:val="22"/>
              </w:rPr>
              <w:t xml:space="preserve"> </w:t>
            </w:r>
            <w:proofErr w:type="spellStart"/>
            <w:r>
              <w:rPr>
                <w:rFonts w:ascii="Aptos" w:hAnsi="Aptos"/>
                <w:color w:val="000000"/>
                <w:sz w:val="22"/>
                <w:szCs w:val="22"/>
              </w:rPr>
              <w:t>without</w:t>
            </w:r>
            <w:proofErr w:type="spellEnd"/>
            <w:r>
              <w:rPr>
                <w:rFonts w:ascii="Aptos" w:hAnsi="Aptos"/>
                <w:color w:val="000000"/>
                <w:sz w:val="22"/>
                <w:szCs w:val="22"/>
              </w:rPr>
              <w:t xml:space="preserve"> </w:t>
            </w:r>
            <w:proofErr w:type="spellStart"/>
            <w:r>
              <w:rPr>
                <w:rFonts w:ascii="Aptos" w:hAnsi="Aptos"/>
                <w:color w:val="000000"/>
                <w:sz w:val="22"/>
                <w:szCs w:val="22"/>
              </w:rPr>
              <w:t>losing</w:t>
            </w:r>
            <w:proofErr w:type="spellEnd"/>
            <w:r>
              <w:rPr>
                <w:rFonts w:ascii="Aptos" w:hAnsi="Aptos"/>
                <w:color w:val="000000"/>
                <w:sz w:val="22"/>
                <w:szCs w:val="22"/>
              </w:rPr>
              <w:t xml:space="preserve"> </w:t>
            </w:r>
            <w:proofErr w:type="spellStart"/>
            <w:r>
              <w:rPr>
                <w:rFonts w:ascii="Aptos" w:hAnsi="Aptos"/>
                <w:color w:val="000000"/>
                <w:sz w:val="22"/>
                <w:szCs w:val="22"/>
              </w:rPr>
              <w:t>accuracy</w:t>
            </w:r>
            <w:proofErr w:type="spellEnd"/>
            <w:r>
              <w:rPr>
                <w:rFonts w:ascii="Aptos" w:hAnsi="Aptos"/>
                <w:color w:val="000000"/>
                <w:sz w:val="22"/>
                <w:szCs w:val="22"/>
              </w:rPr>
              <w:t xml:space="preserve">, </w:t>
            </w:r>
            <w:proofErr w:type="spellStart"/>
            <w:r>
              <w:rPr>
                <w:rFonts w:ascii="Aptos" w:hAnsi="Aptos"/>
                <w:color w:val="000000"/>
                <w:sz w:val="22"/>
                <w:szCs w:val="22"/>
              </w:rPr>
              <w:t>making</w:t>
            </w:r>
            <w:proofErr w:type="spellEnd"/>
            <w:r>
              <w:rPr>
                <w:rFonts w:ascii="Aptos" w:hAnsi="Aptos"/>
                <w:color w:val="000000"/>
                <w:sz w:val="22"/>
                <w:szCs w:val="22"/>
              </w:rPr>
              <w:t xml:space="preserve"> </w:t>
            </w:r>
            <w:proofErr w:type="spellStart"/>
            <w:r>
              <w:rPr>
                <w:rFonts w:ascii="Aptos" w:hAnsi="Aptos"/>
                <w:color w:val="000000"/>
                <w:sz w:val="22"/>
                <w:szCs w:val="22"/>
              </w:rPr>
              <w:t>them</w:t>
            </w:r>
            <w:proofErr w:type="spellEnd"/>
            <w:r>
              <w:rPr>
                <w:rFonts w:ascii="Aptos" w:hAnsi="Aptos"/>
                <w:color w:val="000000"/>
                <w:sz w:val="22"/>
                <w:szCs w:val="22"/>
              </w:rPr>
              <w:t xml:space="preserve"> </w:t>
            </w:r>
            <w:proofErr w:type="spellStart"/>
            <w:r>
              <w:rPr>
                <w:rFonts w:ascii="Aptos" w:hAnsi="Aptos"/>
                <w:color w:val="000000"/>
                <w:sz w:val="22"/>
                <w:szCs w:val="22"/>
              </w:rPr>
              <w:t>accessible</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diverse </w:t>
            </w:r>
            <w:proofErr w:type="spellStart"/>
            <w:r>
              <w:rPr>
                <w:rFonts w:ascii="Aptos" w:hAnsi="Aptos"/>
                <w:color w:val="000000"/>
                <w:sz w:val="22"/>
                <w:szCs w:val="22"/>
              </w:rPr>
              <w:t>target</w:t>
            </w:r>
            <w:proofErr w:type="spellEnd"/>
            <w:r>
              <w:rPr>
                <w:rFonts w:ascii="Aptos" w:hAnsi="Aptos"/>
                <w:color w:val="000000"/>
                <w:sz w:val="22"/>
                <w:szCs w:val="22"/>
              </w:rPr>
              <w:t xml:space="preserve"> </w:t>
            </w:r>
            <w:proofErr w:type="spellStart"/>
            <w:r>
              <w:rPr>
                <w:rFonts w:ascii="Aptos" w:hAnsi="Aptos"/>
                <w:color w:val="000000"/>
                <w:sz w:val="22"/>
                <w:szCs w:val="22"/>
              </w:rPr>
              <w:t>groups</w:t>
            </w:r>
            <w:proofErr w:type="spellEnd"/>
            <w:r>
              <w:rPr>
                <w:rFonts w:ascii="Aptos" w:hAnsi="Aptos"/>
                <w:color w:val="000000"/>
                <w:sz w:val="22"/>
                <w:szCs w:val="22"/>
              </w:rPr>
              <w:t>.</w:t>
            </w:r>
          </w:p>
          <w:p w14:paraId="51D7495F" w14:textId="24E0523C" w:rsidR="00D43E38" w:rsidRPr="00671AB6" w:rsidRDefault="00671AB6" w:rsidP="00671AB6">
            <w:pPr>
              <w:pStyle w:val="StandardWeb"/>
              <w:numPr>
                <w:ilvl w:val="0"/>
                <w:numId w:val="25"/>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Equip</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with</w:t>
            </w:r>
            <w:proofErr w:type="spellEnd"/>
            <w:r>
              <w:rPr>
                <w:rFonts w:ascii="Aptos" w:hAnsi="Aptos"/>
                <w:color w:val="000000"/>
                <w:sz w:val="22"/>
                <w:szCs w:val="22"/>
              </w:rPr>
              <w:t xml:space="preserve"> </w:t>
            </w:r>
            <w:proofErr w:type="spellStart"/>
            <w:r>
              <w:rPr>
                <w:rFonts w:ascii="Aptos" w:hAnsi="Aptos"/>
                <w:color w:val="000000"/>
                <w:sz w:val="22"/>
                <w:szCs w:val="22"/>
              </w:rPr>
              <w:t>strategies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foster</w:t>
            </w:r>
            <w:proofErr w:type="spellEnd"/>
            <w:r>
              <w:rPr>
                <w:rFonts w:ascii="Aptos" w:hAnsi="Aptos"/>
                <w:color w:val="000000"/>
                <w:sz w:val="22"/>
                <w:szCs w:val="22"/>
              </w:rPr>
              <w:t xml:space="preserve"> </w:t>
            </w:r>
            <w:proofErr w:type="spellStart"/>
            <w:r>
              <w:rPr>
                <w:rFonts w:ascii="Aptos" w:hAnsi="Aptos"/>
                <w:color w:val="000000"/>
                <w:sz w:val="22"/>
                <w:szCs w:val="22"/>
              </w:rPr>
              <w:t>behaviour</w:t>
            </w:r>
            <w:proofErr w:type="spellEnd"/>
            <w:r>
              <w:rPr>
                <w:rFonts w:ascii="Aptos" w:hAnsi="Aptos"/>
                <w:color w:val="000000"/>
                <w:sz w:val="22"/>
                <w:szCs w:val="22"/>
              </w:rPr>
              <w:t xml:space="preserve"> </w:t>
            </w:r>
            <w:proofErr w:type="spellStart"/>
            <w:r>
              <w:rPr>
                <w:rFonts w:ascii="Aptos" w:hAnsi="Aptos"/>
                <w:color w:val="000000"/>
                <w:sz w:val="22"/>
                <w:szCs w:val="22"/>
              </w:rPr>
              <w:t>change</w:t>
            </w:r>
            <w:proofErr w:type="spellEnd"/>
            <w:r>
              <w:rPr>
                <w:rFonts w:ascii="Aptos" w:hAnsi="Aptos"/>
                <w:color w:val="000000"/>
                <w:sz w:val="22"/>
                <w:szCs w:val="22"/>
              </w:rPr>
              <w:t xml:space="preserve">, </w:t>
            </w:r>
            <w:proofErr w:type="spellStart"/>
            <w:r>
              <w:rPr>
                <w:rFonts w:ascii="Aptos" w:hAnsi="Aptos"/>
                <w:color w:val="000000"/>
                <w:sz w:val="22"/>
                <w:szCs w:val="22"/>
              </w:rPr>
              <w:t>engagement</w:t>
            </w:r>
            <w:proofErr w:type="spellEnd"/>
            <w:r>
              <w:rPr>
                <w:rFonts w:ascii="Aptos" w:hAnsi="Aptos"/>
                <w:color w:val="000000"/>
                <w:sz w:val="22"/>
                <w:szCs w:val="22"/>
              </w:rPr>
              <w:t xml:space="preserve">, and </w:t>
            </w:r>
            <w:proofErr w:type="spellStart"/>
            <w:r>
              <w:rPr>
                <w:rFonts w:ascii="Aptos" w:hAnsi="Aptos"/>
                <w:color w:val="000000"/>
                <w:sz w:val="22"/>
                <w:szCs w:val="22"/>
              </w:rPr>
              <w:t>cross-departmental</w:t>
            </w:r>
            <w:proofErr w:type="spellEnd"/>
            <w:r>
              <w:rPr>
                <w:rFonts w:ascii="Aptos" w:hAnsi="Aptos"/>
                <w:color w:val="000000"/>
                <w:sz w:val="22"/>
                <w:szCs w:val="22"/>
              </w:rPr>
              <w:t xml:space="preserve"> </w:t>
            </w:r>
            <w:proofErr w:type="spellStart"/>
            <w:r>
              <w:rPr>
                <w:rFonts w:ascii="Aptos" w:hAnsi="Aptos"/>
                <w:color w:val="000000"/>
                <w:sz w:val="22"/>
                <w:szCs w:val="22"/>
              </w:rPr>
              <w:t>collaboration</w:t>
            </w:r>
            <w:proofErr w:type="spellEnd"/>
            <w:r>
              <w:rPr>
                <w:rFonts w:ascii="Aptos" w:hAnsi="Aptos"/>
                <w:color w:val="000000"/>
                <w:sz w:val="22"/>
                <w:szCs w:val="22"/>
              </w:rPr>
              <w:t xml:space="preserve"> </w:t>
            </w:r>
            <w:proofErr w:type="spellStart"/>
            <w:r>
              <w:rPr>
                <w:rFonts w:ascii="Aptos" w:hAnsi="Aptos"/>
                <w:color w:val="000000"/>
                <w:sz w:val="22"/>
                <w:szCs w:val="22"/>
              </w:rPr>
              <w:t>when</w:t>
            </w:r>
            <w:proofErr w:type="spellEnd"/>
            <w:r>
              <w:rPr>
                <w:rFonts w:ascii="Aptos" w:hAnsi="Aptos"/>
                <w:color w:val="000000"/>
                <w:sz w:val="22"/>
                <w:szCs w:val="22"/>
              </w:rPr>
              <w:t xml:space="preserve"> </w:t>
            </w:r>
            <w:proofErr w:type="spellStart"/>
            <w:r>
              <w:rPr>
                <w:rFonts w:ascii="Aptos" w:hAnsi="Aptos"/>
                <w:color w:val="000000"/>
                <w:sz w:val="22"/>
                <w:szCs w:val="22"/>
              </w:rPr>
              <w:t>delivering</w:t>
            </w:r>
            <w:proofErr w:type="spellEnd"/>
            <w:r>
              <w:rPr>
                <w:rFonts w:ascii="Aptos" w:hAnsi="Aptos"/>
                <w:color w:val="000000"/>
                <w:sz w:val="22"/>
                <w:szCs w:val="22"/>
              </w:rPr>
              <w:t xml:space="preserve">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training</w:t>
            </w:r>
            <w:proofErr w:type="spellEnd"/>
            <w:r>
              <w:rPr>
                <w:rFonts w:ascii="Aptos" w:hAnsi="Aptos"/>
                <w:color w:val="000000"/>
                <w:sz w:val="22"/>
                <w:szCs w:val="22"/>
              </w:rPr>
              <w:t xml:space="preserve"> </w:t>
            </w:r>
            <w:proofErr w:type="spellStart"/>
            <w:r>
              <w:rPr>
                <w:rFonts w:ascii="Aptos" w:hAnsi="Aptos"/>
                <w:color w:val="000000"/>
                <w:sz w:val="22"/>
                <w:szCs w:val="22"/>
              </w:rPr>
              <w:t>sessions</w:t>
            </w:r>
            <w:proofErr w:type="spellEnd"/>
            <w:r>
              <w:rPr>
                <w:rFonts w:ascii="Aptos" w:hAnsi="Aptos"/>
                <w:color w:val="000000"/>
                <w:sz w:val="22"/>
                <w:szCs w:val="22"/>
              </w:rPr>
              <w:t>.</w:t>
            </w:r>
          </w:p>
        </w:tc>
      </w:tr>
      <w:tr w:rsidR="00A03BA3" w:rsidRPr="00051F12" w14:paraId="256259E6"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D0186" w14:textId="697B9781" w:rsidR="00A03BA3" w:rsidRPr="00051F12" w:rsidRDefault="00D43E38" w:rsidP="00F6372E">
            <w:pPr>
              <w:spacing w:after="40"/>
              <w:rPr>
                <w:rFonts w:ascii="Aptos" w:hAnsi="Aptos"/>
                <w:highlight w:val="yellow"/>
                <w:lang w:val="de-DE"/>
              </w:rPr>
            </w:pPr>
            <w:r w:rsidRPr="00051F12">
              <w:rPr>
                <w:rFonts w:ascii="Aptos" w:hAnsi="Aptos"/>
                <w:lang w:val="de-DE"/>
              </w:rPr>
              <w:t xml:space="preserve">1 </w:t>
            </w:r>
            <w:r w:rsidR="00671AB6">
              <w:rPr>
                <w:rFonts w:ascii="Aptos" w:hAnsi="Aptos"/>
                <w:lang w:val="de-DE"/>
              </w:rPr>
              <w:t>h</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45DAD" w14:textId="77777777" w:rsidR="00671AB6" w:rsidRDefault="00671AB6" w:rsidP="00671AB6">
            <w:pPr>
              <w:pStyle w:val="StandardWeb"/>
              <w:spacing w:before="0" w:beforeAutospacing="0" w:after="40" w:afterAutospacing="0"/>
            </w:pPr>
            <w:r>
              <w:rPr>
                <w:rFonts w:ascii="Aptos" w:hAnsi="Aptos"/>
                <w:b/>
                <w:bCs/>
                <w:color w:val="000000"/>
                <w:sz w:val="22"/>
                <w:szCs w:val="22"/>
              </w:rPr>
              <w:t>Monitoring &amp; Evaluation</w:t>
            </w:r>
          </w:p>
          <w:p w14:paraId="000A9E3A" w14:textId="77777777" w:rsidR="00671AB6" w:rsidRDefault="00671AB6" w:rsidP="00671AB6">
            <w:pPr>
              <w:pStyle w:val="StandardWeb"/>
              <w:numPr>
                <w:ilvl w:val="0"/>
                <w:numId w:val="5"/>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Tracking </w:t>
            </w:r>
            <w:proofErr w:type="spellStart"/>
            <w:r>
              <w:rPr>
                <w:rFonts w:ascii="Aptos" w:hAnsi="Aptos"/>
                <w:color w:val="000000"/>
                <w:sz w:val="22"/>
                <w:szCs w:val="22"/>
              </w:rPr>
              <w:t>implementation</w:t>
            </w:r>
            <w:proofErr w:type="spellEnd"/>
            <w:r>
              <w:rPr>
                <w:rFonts w:ascii="Aptos" w:hAnsi="Aptos"/>
                <w:color w:val="000000"/>
                <w:sz w:val="22"/>
                <w:szCs w:val="22"/>
              </w:rPr>
              <w:t xml:space="preserve"> </w:t>
            </w:r>
            <w:proofErr w:type="spellStart"/>
            <w:r>
              <w:rPr>
                <w:rFonts w:ascii="Aptos" w:hAnsi="Aptos"/>
                <w:color w:val="000000"/>
                <w:sz w:val="22"/>
                <w:szCs w:val="22"/>
              </w:rPr>
              <w:t>locally</w:t>
            </w:r>
            <w:proofErr w:type="spellEnd"/>
          </w:p>
          <w:p w14:paraId="3264CB85" w14:textId="77777777" w:rsidR="00671AB6" w:rsidRDefault="00671AB6" w:rsidP="00671AB6">
            <w:pPr>
              <w:pStyle w:val="StandardWeb"/>
              <w:numPr>
                <w:ilvl w:val="0"/>
                <w:numId w:val="5"/>
              </w:numPr>
              <w:spacing w:before="0" w:beforeAutospacing="0" w:after="40" w:afterAutospacing="0"/>
              <w:textAlignment w:val="baseline"/>
              <w:rPr>
                <w:rFonts w:ascii="Aptos" w:hAnsi="Aptos"/>
                <w:b/>
                <w:bCs/>
                <w:color w:val="000000"/>
                <w:sz w:val="22"/>
                <w:szCs w:val="22"/>
              </w:rPr>
            </w:pPr>
            <w:r>
              <w:rPr>
                <w:rFonts w:ascii="Aptos" w:hAnsi="Aptos"/>
                <w:color w:val="000000"/>
                <w:sz w:val="22"/>
                <w:szCs w:val="22"/>
              </w:rPr>
              <w:t xml:space="preserve">KPIs and </w:t>
            </w:r>
            <w:proofErr w:type="spellStart"/>
            <w:r>
              <w:rPr>
                <w:rFonts w:ascii="Aptos" w:hAnsi="Aptos"/>
                <w:color w:val="000000"/>
                <w:sz w:val="22"/>
                <w:szCs w:val="22"/>
              </w:rPr>
              <w:t>reporting</w:t>
            </w:r>
            <w:proofErr w:type="spellEnd"/>
          </w:p>
          <w:p w14:paraId="5FE08CDA" w14:textId="77777777" w:rsidR="00671AB6" w:rsidRDefault="00671AB6" w:rsidP="00671AB6">
            <w:pPr>
              <w:pStyle w:val="StandardWeb"/>
              <w:numPr>
                <w:ilvl w:val="0"/>
                <w:numId w:val="5"/>
              </w:numPr>
              <w:spacing w:before="0" w:beforeAutospacing="0" w:after="40" w:afterAutospacing="0"/>
              <w:textAlignment w:val="baseline"/>
              <w:rPr>
                <w:rFonts w:ascii="Aptos" w:hAnsi="Aptos"/>
                <w:b/>
                <w:bCs/>
                <w:color w:val="000000"/>
                <w:sz w:val="22"/>
                <w:szCs w:val="22"/>
              </w:rPr>
            </w:pPr>
            <w:r>
              <w:rPr>
                <w:rFonts w:ascii="Aptos" w:hAnsi="Aptos"/>
                <w:color w:val="000000"/>
                <w:sz w:val="22"/>
                <w:szCs w:val="22"/>
              </w:rPr>
              <w:t xml:space="preserve">Feedback </w:t>
            </w:r>
            <w:proofErr w:type="spellStart"/>
            <w:r>
              <w:rPr>
                <w:rFonts w:ascii="Aptos" w:hAnsi="Aptos"/>
                <w:color w:val="000000"/>
                <w:sz w:val="22"/>
                <w:szCs w:val="22"/>
              </w:rPr>
              <w:t>mechanisms</w:t>
            </w:r>
            <w:proofErr w:type="spellEnd"/>
          </w:p>
          <w:p w14:paraId="2C003890" w14:textId="3EEB14A9" w:rsidR="00A03BA3" w:rsidRPr="00051F12" w:rsidRDefault="00A03BA3" w:rsidP="00671AB6">
            <w:pPr>
              <w:spacing w:after="40"/>
              <w:ind w:left="720"/>
              <w:rPr>
                <w:rFonts w:ascii="Aptos" w:hAnsi="Aptos"/>
                <w:b/>
                <w:bCs/>
                <w:lang w:val="de-DE"/>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6BFB6" w14:textId="3941BDB5" w:rsidR="00A03BA3" w:rsidRPr="00051F12" w:rsidRDefault="00671AB6" w:rsidP="00F6372E">
            <w:pPr>
              <w:spacing w:after="40"/>
              <w:rPr>
                <w:rFonts w:ascii="Aptos" w:hAnsi="Aptos"/>
                <w:lang w:val="de-DE"/>
              </w:rPr>
            </w:pPr>
            <w:r>
              <w:rPr>
                <w:rFonts w:ascii="Aptos" w:hAnsi="Aptos"/>
                <w:color w:val="000000"/>
              </w:rPr>
              <w:t>3_2_Presentation – Monitoring &amp; Evaluation</w:t>
            </w:r>
          </w:p>
        </w:tc>
        <w:tc>
          <w:tcPr>
            <w:tcW w:w="7229" w:type="dxa"/>
            <w:tcBorders>
              <w:top w:val="single" w:sz="4" w:space="0" w:color="000000"/>
              <w:left w:val="single" w:sz="4" w:space="0" w:color="000000"/>
              <w:bottom w:val="single" w:sz="4" w:space="0" w:color="000000"/>
              <w:right w:val="single" w:sz="4" w:space="0" w:color="000000"/>
            </w:tcBorders>
          </w:tcPr>
          <w:p w14:paraId="499E7371" w14:textId="77777777" w:rsidR="00671AB6" w:rsidRDefault="00671AB6" w:rsidP="00671AB6">
            <w:pPr>
              <w:pStyle w:val="StandardWeb"/>
              <w:spacing w:before="0" w:beforeAutospacing="0" w:after="40" w:afterAutospacing="0"/>
            </w:pPr>
            <w:r>
              <w:rPr>
                <w:rFonts w:ascii="Aptos" w:hAnsi="Aptos"/>
                <w:b/>
                <w:bCs/>
                <w:color w:val="000000"/>
                <w:sz w:val="22"/>
                <w:szCs w:val="22"/>
              </w:rPr>
              <w:t>Goals:</w:t>
            </w:r>
          </w:p>
          <w:p w14:paraId="5EBF894B" w14:textId="77777777" w:rsidR="00671AB6" w:rsidRDefault="00671AB6" w:rsidP="00671AB6">
            <w:pPr>
              <w:pStyle w:val="StandardWeb"/>
              <w:numPr>
                <w:ilvl w:val="0"/>
                <w:numId w:val="26"/>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Build</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understanding</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how</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systematically</w:t>
            </w:r>
            <w:proofErr w:type="spellEnd"/>
            <w:r>
              <w:rPr>
                <w:rFonts w:ascii="Aptos" w:hAnsi="Aptos"/>
                <w:color w:val="000000"/>
                <w:sz w:val="22"/>
                <w:szCs w:val="22"/>
              </w:rPr>
              <w:t xml:space="preserve"> track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implementation</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sustainable</w:t>
            </w:r>
            <w:proofErr w:type="spellEnd"/>
            <w:r>
              <w:rPr>
                <w:rFonts w:ascii="Aptos" w:hAnsi="Aptos"/>
                <w:color w:val="000000"/>
                <w:sz w:val="22"/>
                <w:szCs w:val="22"/>
              </w:rPr>
              <w:t xml:space="preserve"> </w:t>
            </w:r>
            <w:proofErr w:type="spellStart"/>
            <w:r>
              <w:rPr>
                <w:rFonts w:ascii="Aptos" w:hAnsi="Aptos"/>
                <w:color w:val="000000"/>
                <w:sz w:val="22"/>
                <w:szCs w:val="22"/>
              </w:rPr>
              <w:t>procurement</w:t>
            </w:r>
            <w:proofErr w:type="spellEnd"/>
            <w:r>
              <w:rPr>
                <w:rFonts w:ascii="Aptos" w:hAnsi="Aptos"/>
                <w:color w:val="000000"/>
                <w:sz w:val="22"/>
                <w:szCs w:val="22"/>
              </w:rPr>
              <w:t xml:space="preserve"> </w:t>
            </w:r>
            <w:proofErr w:type="spellStart"/>
            <w:r>
              <w:rPr>
                <w:rFonts w:ascii="Aptos" w:hAnsi="Aptos"/>
                <w:color w:val="000000"/>
                <w:sz w:val="22"/>
                <w:szCs w:val="22"/>
              </w:rPr>
              <w:t>practices</w:t>
            </w:r>
            <w:proofErr w:type="spellEnd"/>
            <w:r>
              <w:rPr>
                <w:rFonts w:ascii="Aptos" w:hAnsi="Aptos"/>
                <w:color w:val="000000"/>
                <w:sz w:val="22"/>
                <w:szCs w:val="22"/>
              </w:rPr>
              <w:t>.</w:t>
            </w:r>
          </w:p>
          <w:p w14:paraId="7502FAE1" w14:textId="77777777" w:rsidR="00671AB6" w:rsidRDefault="00671AB6" w:rsidP="00671AB6">
            <w:pPr>
              <w:pStyle w:val="StandardWeb"/>
              <w:numPr>
                <w:ilvl w:val="0"/>
                <w:numId w:val="26"/>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Introduce</w:t>
            </w:r>
            <w:proofErr w:type="spellEnd"/>
            <w:r>
              <w:rPr>
                <w:rFonts w:ascii="Aptos" w:hAnsi="Aptos"/>
                <w:color w:val="000000"/>
                <w:sz w:val="22"/>
                <w:szCs w:val="22"/>
              </w:rPr>
              <w:t xml:space="preserve"> </w:t>
            </w:r>
            <w:proofErr w:type="spellStart"/>
            <w:r>
              <w:rPr>
                <w:rFonts w:ascii="Aptos" w:hAnsi="Aptos"/>
                <w:color w:val="000000"/>
                <w:sz w:val="22"/>
                <w:szCs w:val="22"/>
              </w:rPr>
              <w:t>practical</w:t>
            </w:r>
            <w:proofErr w:type="spellEnd"/>
            <w:r>
              <w:rPr>
                <w:rFonts w:ascii="Aptos" w:hAnsi="Aptos"/>
                <w:color w:val="000000"/>
                <w:sz w:val="22"/>
                <w:szCs w:val="22"/>
              </w:rPr>
              <w:t xml:space="preserve"> KPIs and </w:t>
            </w:r>
            <w:proofErr w:type="spellStart"/>
            <w:r>
              <w:rPr>
                <w:rFonts w:ascii="Aptos" w:hAnsi="Aptos"/>
                <w:color w:val="000000"/>
                <w:sz w:val="22"/>
                <w:szCs w:val="22"/>
              </w:rPr>
              <w:t>reporting</w:t>
            </w:r>
            <w:proofErr w:type="spellEnd"/>
            <w:r>
              <w:rPr>
                <w:rFonts w:ascii="Aptos" w:hAnsi="Aptos"/>
                <w:color w:val="000000"/>
                <w:sz w:val="22"/>
                <w:szCs w:val="22"/>
              </w:rPr>
              <w:t xml:space="preserve"> </w:t>
            </w:r>
            <w:proofErr w:type="spellStart"/>
            <w:r>
              <w:rPr>
                <w:rFonts w:ascii="Aptos" w:hAnsi="Aptos"/>
                <w:color w:val="000000"/>
                <w:sz w:val="22"/>
                <w:szCs w:val="22"/>
              </w:rPr>
              <w:t>approaches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measure</w:t>
            </w:r>
            <w:proofErr w:type="spellEnd"/>
            <w:r>
              <w:rPr>
                <w:rFonts w:ascii="Aptos" w:hAnsi="Aptos"/>
                <w:color w:val="000000"/>
                <w:sz w:val="22"/>
                <w:szCs w:val="22"/>
              </w:rPr>
              <w:t xml:space="preserve"> </w:t>
            </w:r>
            <w:proofErr w:type="spellStart"/>
            <w:r>
              <w:rPr>
                <w:rFonts w:ascii="Aptos" w:hAnsi="Aptos"/>
                <w:color w:val="000000"/>
                <w:sz w:val="22"/>
                <w:szCs w:val="22"/>
              </w:rPr>
              <w:t>progress</w:t>
            </w:r>
            <w:proofErr w:type="spellEnd"/>
            <w:r>
              <w:rPr>
                <w:rFonts w:ascii="Aptos" w:hAnsi="Aptos"/>
                <w:color w:val="000000"/>
                <w:sz w:val="22"/>
                <w:szCs w:val="22"/>
              </w:rPr>
              <w:t xml:space="preserve">, </w:t>
            </w:r>
            <w:proofErr w:type="spellStart"/>
            <w:r>
              <w:rPr>
                <w:rFonts w:ascii="Aptos" w:hAnsi="Aptos"/>
                <w:color w:val="000000"/>
                <w:sz w:val="22"/>
                <w:szCs w:val="22"/>
              </w:rPr>
              <w:t>demonstrate</w:t>
            </w:r>
            <w:proofErr w:type="spellEnd"/>
            <w:r>
              <w:rPr>
                <w:rFonts w:ascii="Aptos" w:hAnsi="Aptos"/>
                <w:color w:val="000000"/>
                <w:sz w:val="22"/>
                <w:szCs w:val="22"/>
              </w:rPr>
              <w:t xml:space="preserve"> </w:t>
            </w:r>
            <w:proofErr w:type="spellStart"/>
            <w:r>
              <w:rPr>
                <w:rFonts w:ascii="Aptos" w:hAnsi="Aptos"/>
                <w:color w:val="000000"/>
                <w:sz w:val="22"/>
                <w:szCs w:val="22"/>
              </w:rPr>
              <w:t>impact</w:t>
            </w:r>
            <w:proofErr w:type="spellEnd"/>
            <w:r>
              <w:rPr>
                <w:rFonts w:ascii="Aptos" w:hAnsi="Aptos"/>
                <w:color w:val="000000"/>
                <w:sz w:val="22"/>
                <w:szCs w:val="22"/>
              </w:rPr>
              <w:t xml:space="preserve">, and </w:t>
            </w:r>
            <w:proofErr w:type="spellStart"/>
            <w:r>
              <w:rPr>
                <w:rFonts w:ascii="Aptos" w:hAnsi="Aptos"/>
                <w:color w:val="000000"/>
                <w:sz w:val="22"/>
                <w:szCs w:val="22"/>
              </w:rPr>
              <w:t>ensure</w:t>
            </w:r>
            <w:proofErr w:type="spellEnd"/>
            <w:r>
              <w:rPr>
                <w:rFonts w:ascii="Aptos" w:hAnsi="Aptos"/>
                <w:color w:val="000000"/>
                <w:sz w:val="22"/>
                <w:szCs w:val="22"/>
              </w:rPr>
              <w:t xml:space="preserve"> </w:t>
            </w:r>
            <w:proofErr w:type="spellStart"/>
            <w:r>
              <w:rPr>
                <w:rFonts w:ascii="Aptos" w:hAnsi="Aptos"/>
                <w:color w:val="000000"/>
                <w:sz w:val="22"/>
                <w:szCs w:val="22"/>
              </w:rPr>
              <w:t>accountability</w:t>
            </w:r>
            <w:proofErr w:type="spellEnd"/>
            <w:r>
              <w:rPr>
                <w:rFonts w:ascii="Aptos" w:hAnsi="Aptos"/>
                <w:color w:val="000000"/>
                <w:sz w:val="22"/>
                <w:szCs w:val="22"/>
              </w:rPr>
              <w:t>.</w:t>
            </w:r>
          </w:p>
          <w:p w14:paraId="0F7562F7" w14:textId="2A92CC6C" w:rsidR="00A03BA3" w:rsidRPr="00671AB6" w:rsidRDefault="00671AB6" w:rsidP="00671AB6">
            <w:pPr>
              <w:pStyle w:val="StandardWeb"/>
              <w:numPr>
                <w:ilvl w:val="0"/>
                <w:numId w:val="26"/>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Develop</w:t>
            </w:r>
            <w:proofErr w:type="spellEnd"/>
            <w:r>
              <w:rPr>
                <w:rFonts w:ascii="Aptos" w:hAnsi="Aptos"/>
                <w:color w:val="000000"/>
                <w:sz w:val="22"/>
                <w:szCs w:val="22"/>
              </w:rPr>
              <w:t xml:space="preserve"> </w:t>
            </w:r>
            <w:proofErr w:type="spellStart"/>
            <w:r>
              <w:rPr>
                <w:rFonts w:ascii="Aptos" w:hAnsi="Aptos"/>
                <w:color w:val="000000"/>
                <w:sz w:val="22"/>
                <w:szCs w:val="22"/>
              </w:rPr>
              <w:t>effective</w:t>
            </w:r>
            <w:proofErr w:type="spellEnd"/>
            <w:r>
              <w:rPr>
                <w:rFonts w:ascii="Aptos" w:hAnsi="Aptos"/>
                <w:color w:val="000000"/>
                <w:sz w:val="22"/>
                <w:szCs w:val="22"/>
              </w:rPr>
              <w:t xml:space="preserve"> </w:t>
            </w:r>
            <w:proofErr w:type="spellStart"/>
            <w:r>
              <w:rPr>
                <w:rFonts w:ascii="Aptos" w:hAnsi="Aptos"/>
                <w:color w:val="000000"/>
                <w:sz w:val="22"/>
                <w:szCs w:val="22"/>
              </w:rPr>
              <w:t>feedback</w:t>
            </w:r>
            <w:proofErr w:type="spellEnd"/>
            <w:r>
              <w:rPr>
                <w:rFonts w:ascii="Aptos" w:hAnsi="Aptos"/>
                <w:color w:val="000000"/>
                <w:sz w:val="22"/>
                <w:szCs w:val="22"/>
              </w:rPr>
              <w:t xml:space="preserve"> </w:t>
            </w:r>
            <w:proofErr w:type="spellStart"/>
            <w:r>
              <w:rPr>
                <w:rFonts w:ascii="Aptos" w:hAnsi="Aptos"/>
                <w:color w:val="000000"/>
                <w:sz w:val="22"/>
                <w:szCs w:val="22"/>
              </w:rPr>
              <w:t>mechanisms</w:t>
            </w:r>
            <w:proofErr w:type="spellEnd"/>
            <w:r>
              <w:rPr>
                <w:rFonts w:ascii="Aptos" w:hAnsi="Aptos"/>
                <w:color w:val="000000"/>
                <w:sz w:val="22"/>
                <w:szCs w:val="22"/>
              </w:rPr>
              <w:t xml:space="preserve"> </w:t>
            </w:r>
            <w:proofErr w:type="spellStart"/>
            <w:r>
              <w:rPr>
                <w:rFonts w:ascii="Aptos" w:hAnsi="Aptos"/>
                <w:color w:val="000000"/>
                <w:sz w:val="22"/>
                <w:szCs w:val="22"/>
              </w:rPr>
              <w:t>that</w:t>
            </w:r>
            <w:proofErr w:type="spellEnd"/>
            <w:r>
              <w:rPr>
                <w:rFonts w:ascii="Aptos" w:hAnsi="Aptos"/>
                <w:color w:val="000000"/>
                <w:sz w:val="22"/>
                <w:szCs w:val="22"/>
              </w:rPr>
              <w:t xml:space="preserve"> support </w:t>
            </w:r>
            <w:proofErr w:type="spellStart"/>
            <w:r>
              <w:rPr>
                <w:rFonts w:ascii="Aptos" w:hAnsi="Aptos"/>
                <w:color w:val="000000"/>
                <w:sz w:val="22"/>
                <w:szCs w:val="22"/>
              </w:rPr>
              <w:t>continuous</w:t>
            </w:r>
            <w:proofErr w:type="spellEnd"/>
            <w:r>
              <w:rPr>
                <w:rFonts w:ascii="Aptos" w:hAnsi="Aptos"/>
                <w:color w:val="000000"/>
                <w:sz w:val="22"/>
                <w:szCs w:val="22"/>
              </w:rPr>
              <w:t xml:space="preserve"> </w:t>
            </w:r>
            <w:proofErr w:type="spellStart"/>
            <w:r>
              <w:rPr>
                <w:rFonts w:ascii="Aptos" w:hAnsi="Aptos"/>
                <w:color w:val="000000"/>
                <w:sz w:val="22"/>
                <w:szCs w:val="22"/>
              </w:rPr>
              <w:t>improvement</w:t>
            </w:r>
            <w:proofErr w:type="spellEnd"/>
            <w:r>
              <w:rPr>
                <w:rFonts w:ascii="Aptos" w:hAnsi="Aptos"/>
                <w:color w:val="000000"/>
                <w:sz w:val="22"/>
                <w:szCs w:val="22"/>
              </w:rPr>
              <w:t xml:space="preserve">, </w:t>
            </w:r>
            <w:proofErr w:type="spellStart"/>
            <w:r>
              <w:rPr>
                <w:rFonts w:ascii="Aptos" w:hAnsi="Aptos"/>
                <w:color w:val="000000"/>
                <w:sz w:val="22"/>
                <w:szCs w:val="22"/>
              </w:rPr>
              <w:t>learning</w:t>
            </w:r>
            <w:proofErr w:type="spellEnd"/>
            <w:r>
              <w:rPr>
                <w:rFonts w:ascii="Aptos" w:hAnsi="Aptos"/>
                <w:color w:val="000000"/>
                <w:sz w:val="22"/>
                <w:szCs w:val="22"/>
              </w:rPr>
              <w:t xml:space="preserve">, and </w:t>
            </w:r>
            <w:proofErr w:type="spellStart"/>
            <w:r>
              <w:rPr>
                <w:rFonts w:ascii="Aptos" w:hAnsi="Aptos"/>
                <w:color w:val="000000"/>
                <w:sz w:val="22"/>
                <w:szCs w:val="22"/>
              </w:rPr>
              <w:t>long</w:t>
            </w:r>
            <w:proofErr w:type="spellEnd"/>
            <w:r>
              <w:rPr>
                <w:rFonts w:ascii="Aptos" w:hAnsi="Aptos"/>
                <w:color w:val="000000"/>
                <w:sz w:val="22"/>
                <w:szCs w:val="22"/>
              </w:rPr>
              <w:t xml:space="preserve">-term </w:t>
            </w:r>
            <w:proofErr w:type="spellStart"/>
            <w:r>
              <w:rPr>
                <w:rFonts w:ascii="Aptos" w:hAnsi="Aptos"/>
                <w:color w:val="000000"/>
                <w:sz w:val="22"/>
                <w:szCs w:val="22"/>
              </w:rPr>
              <w:t>institutional</w:t>
            </w:r>
            <w:proofErr w:type="spellEnd"/>
            <w:r>
              <w:rPr>
                <w:rFonts w:ascii="Aptos" w:hAnsi="Aptos"/>
                <w:color w:val="000000"/>
                <w:sz w:val="22"/>
                <w:szCs w:val="22"/>
              </w:rPr>
              <w:t xml:space="preserve"> </w:t>
            </w:r>
            <w:proofErr w:type="spellStart"/>
            <w:r>
              <w:rPr>
                <w:rFonts w:ascii="Aptos" w:hAnsi="Aptos"/>
                <w:color w:val="000000"/>
                <w:sz w:val="22"/>
                <w:szCs w:val="22"/>
              </w:rPr>
              <w:t>change</w:t>
            </w:r>
            <w:proofErr w:type="spellEnd"/>
            <w:r>
              <w:rPr>
                <w:rFonts w:ascii="Aptos" w:hAnsi="Aptos"/>
                <w:color w:val="000000"/>
                <w:sz w:val="22"/>
                <w:szCs w:val="22"/>
              </w:rPr>
              <w:t>.</w:t>
            </w:r>
          </w:p>
        </w:tc>
      </w:tr>
      <w:tr w:rsidR="00801422" w:rsidRPr="00051F12" w14:paraId="2507209F"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04A6E" w14:textId="22895084" w:rsidR="00801422" w:rsidRPr="00051F12" w:rsidRDefault="00D43E38" w:rsidP="00F6372E">
            <w:pPr>
              <w:spacing w:after="40"/>
              <w:rPr>
                <w:rFonts w:ascii="Aptos" w:hAnsi="Aptos"/>
                <w:highlight w:val="yellow"/>
                <w:lang w:val="de-DE"/>
              </w:rPr>
            </w:pPr>
            <w:r w:rsidRPr="00051F12">
              <w:rPr>
                <w:rFonts w:ascii="Aptos" w:hAnsi="Aptos"/>
                <w:lang w:val="de-DE"/>
              </w:rPr>
              <w:t xml:space="preserve">2 </w:t>
            </w:r>
            <w:r w:rsidR="00671AB6">
              <w:rPr>
                <w:rFonts w:ascii="Aptos" w:hAnsi="Aptos"/>
                <w:lang w:val="de-DE"/>
              </w:rPr>
              <w:t>h</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74627" w14:textId="77777777" w:rsidR="00671AB6" w:rsidRDefault="00671AB6" w:rsidP="00671AB6">
            <w:pPr>
              <w:pStyle w:val="StandardWeb"/>
              <w:spacing w:before="0" w:beforeAutospacing="0" w:after="40" w:afterAutospacing="0"/>
            </w:pPr>
            <w:r>
              <w:rPr>
                <w:rFonts w:ascii="Aptos" w:hAnsi="Aptos"/>
                <w:b/>
                <w:bCs/>
                <w:color w:val="000000"/>
                <w:sz w:val="22"/>
                <w:szCs w:val="22"/>
              </w:rPr>
              <w:t>Practice Sessions</w:t>
            </w:r>
          </w:p>
          <w:p w14:paraId="6C6B3C41" w14:textId="77777777" w:rsidR="00671AB6" w:rsidRDefault="00671AB6" w:rsidP="00671AB6">
            <w:pPr>
              <w:pStyle w:val="StandardWeb"/>
              <w:numPr>
                <w:ilvl w:val="0"/>
                <w:numId w:val="3"/>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Each</w:t>
            </w:r>
            <w:proofErr w:type="spellEnd"/>
            <w:r>
              <w:rPr>
                <w:rFonts w:ascii="Aptos" w:hAnsi="Aptos"/>
                <w:color w:val="000000"/>
                <w:sz w:val="22"/>
                <w:szCs w:val="22"/>
              </w:rPr>
              <w:t xml:space="preserve"> </w:t>
            </w:r>
            <w:proofErr w:type="spellStart"/>
            <w:r>
              <w:rPr>
                <w:rFonts w:ascii="Aptos" w:hAnsi="Aptos"/>
                <w:color w:val="000000"/>
                <w:sz w:val="22"/>
                <w:szCs w:val="22"/>
              </w:rPr>
              <w:t>trainee</w:t>
            </w:r>
            <w:proofErr w:type="spellEnd"/>
            <w:r>
              <w:rPr>
                <w:rFonts w:ascii="Aptos" w:hAnsi="Aptos"/>
                <w:color w:val="000000"/>
                <w:sz w:val="22"/>
                <w:szCs w:val="22"/>
              </w:rPr>
              <w:t xml:space="preserve"> </w:t>
            </w:r>
            <w:proofErr w:type="spellStart"/>
            <w:r>
              <w:rPr>
                <w:rFonts w:ascii="Aptos" w:hAnsi="Aptos"/>
                <w:color w:val="000000"/>
                <w:sz w:val="22"/>
                <w:szCs w:val="22"/>
              </w:rPr>
              <w:t>delivers</w:t>
            </w:r>
            <w:proofErr w:type="spellEnd"/>
            <w:r>
              <w:rPr>
                <w:rFonts w:ascii="Aptos" w:hAnsi="Aptos"/>
                <w:color w:val="000000"/>
                <w:sz w:val="22"/>
                <w:szCs w:val="22"/>
              </w:rPr>
              <w:t xml:space="preserve"> a mini-session</w:t>
            </w:r>
          </w:p>
          <w:p w14:paraId="68F36DA4" w14:textId="77777777" w:rsidR="00671AB6" w:rsidRDefault="00671AB6" w:rsidP="00671AB6">
            <w:pPr>
              <w:pStyle w:val="StandardWeb"/>
              <w:numPr>
                <w:ilvl w:val="0"/>
                <w:numId w:val="3"/>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Peer </w:t>
            </w:r>
            <w:proofErr w:type="spellStart"/>
            <w:r>
              <w:rPr>
                <w:rFonts w:ascii="Aptos" w:hAnsi="Aptos"/>
                <w:color w:val="000000"/>
                <w:sz w:val="22"/>
                <w:szCs w:val="22"/>
              </w:rPr>
              <w:t>feedback</w:t>
            </w:r>
            <w:proofErr w:type="spellEnd"/>
          </w:p>
          <w:p w14:paraId="6E2560E8" w14:textId="06EA1E41" w:rsidR="00801422" w:rsidRPr="00051F12" w:rsidRDefault="00801422" w:rsidP="00671AB6">
            <w:pPr>
              <w:spacing w:after="40"/>
              <w:ind w:left="720"/>
              <w:rPr>
                <w:rFonts w:ascii="Aptos" w:hAnsi="Aptos"/>
                <w:lang w:val="de-DE"/>
              </w:rPr>
            </w:pP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974B4" w14:textId="77777777" w:rsidR="00671AB6" w:rsidRDefault="00671AB6" w:rsidP="00671AB6">
            <w:pPr>
              <w:pStyle w:val="StandardWeb"/>
              <w:spacing w:before="0" w:beforeAutospacing="0" w:after="40" w:afterAutospacing="0"/>
            </w:pPr>
            <w:r>
              <w:rPr>
                <w:rFonts w:ascii="Aptos" w:hAnsi="Aptos"/>
                <w:color w:val="000000"/>
                <w:sz w:val="22"/>
                <w:szCs w:val="22"/>
              </w:rPr>
              <w:t>3_3_Presentation – Practice Sessions</w:t>
            </w:r>
          </w:p>
          <w:p w14:paraId="673F163F" w14:textId="77777777" w:rsidR="00671AB6" w:rsidRDefault="00671AB6" w:rsidP="00671AB6">
            <w:pPr>
              <w:pStyle w:val="StandardWeb"/>
              <w:spacing w:before="0" w:beforeAutospacing="0" w:after="40" w:afterAutospacing="0"/>
            </w:pPr>
            <w:r>
              <w:rPr>
                <w:rFonts w:ascii="Aptos" w:hAnsi="Aptos"/>
                <w:color w:val="000000"/>
                <w:sz w:val="22"/>
                <w:szCs w:val="22"/>
              </w:rPr>
              <w:t>3_4_Exercise Practice Session</w:t>
            </w:r>
          </w:p>
          <w:p w14:paraId="2B03882A" w14:textId="1F4D36BB" w:rsidR="005966AA" w:rsidRPr="00051F12" w:rsidRDefault="005966AA" w:rsidP="00F6372E">
            <w:pPr>
              <w:spacing w:after="40"/>
              <w:rPr>
                <w:rFonts w:ascii="Aptos" w:hAnsi="Aptos"/>
                <w:lang w:val="de-DE"/>
              </w:rPr>
            </w:pPr>
          </w:p>
        </w:tc>
        <w:tc>
          <w:tcPr>
            <w:tcW w:w="7229" w:type="dxa"/>
            <w:tcBorders>
              <w:top w:val="single" w:sz="4" w:space="0" w:color="000000"/>
              <w:left w:val="single" w:sz="4" w:space="0" w:color="000000"/>
              <w:bottom w:val="single" w:sz="4" w:space="0" w:color="000000"/>
              <w:right w:val="single" w:sz="4" w:space="0" w:color="000000"/>
            </w:tcBorders>
          </w:tcPr>
          <w:p w14:paraId="607BF28C" w14:textId="77777777" w:rsidR="00671AB6" w:rsidRDefault="00671AB6" w:rsidP="00671AB6">
            <w:pPr>
              <w:pStyle w:val="StandardWeb"/>
              <w:spacing w:before="0" w:beforeAutospacing="0" w:after="160" w:afterAutospacing="0"/>
            </w:pPr>
            <w:r>
              <w:rPr>
                <w:rFonts w:ascii="Aptos" w:hAnsi="Aptos"/>
                <w:i/>
                <w:iCs/>
                <w:color w:val="000000"/>
                <w:sz w:val="22"/>
                <w:szCs w:val="22"/>
              </w:rPr>
              <w:t xml:space="preserve">See </w:t>
            </w:r>
            <w:proofErr w:type="spellStart"/>
            <w:r>
              <w:rPr>
                <w:rFonts w:ascii="Aptos" w:hAnsi="Aptos"/>
                <w:i/>
                <w:iCs/>
                <w:color w:val="000000"/>
                <w:sz w:val="22"/>
                <w:szCs w:val="22"/>
              </w:rPr>
              <w:t>document</w:t>
            </w:r>
            <w:proofErr w:type="spellEnd"/>
            <w:r>
              <w:rPr>
                <w:rFonts w:ascii="Aptos" w:hAnsi="Aptos"/>
                <w:i/>
                <w:iCs/>
                <w:color w:val="000000"/>
                <w:sz w:val="22"/>
                <w:szCs w:val="22"/>
              </w:rPr>
              <w:t xml:space="preserve"> 3_3 </w:t>
            </w:r>
            <w:proofErr w:type="spellStart"/>
            <w:r>
              <w:rPr>
                <w:rFonts w:ascii="Aptos" w:hAnsi="Aptos"/>
                <w:i/>
                <w:iCs/>
                <w:color w:val="000000"/>
                <w:sz w:val="22"/>
                <w:szCs w:val="22"/>
              </w:rPr>
              <w:t>Presentation</w:t>
            </w:r>
            <w:proofErr w:type="spellEnd"/>
            <w:r>
              <w:rPr>
                <w:rFonts w:ascii="Aptos" w:hAnsi="Aptos"/>
                <w:i/>
                <w:iCs/>
                <w:color w:val="000000"/>
                <w:sz w:val="22"/>
                <w:szCs w:val="22"/>
              </w:rPr>
              <w:t xml:space="preserve"> - Practice Sessions. </w:t>
            </w:r>
            <w:proofErr w:type="spellStart"/>
            <w:r>
              <w:rPr>
                <w:rFonts w:ascii="Aptos" w:hAnsi="Aptos"/>
                <w:i/>
                <w:iCs/>
                <w:color w:val="000000"/>
                <w:sz w:val="22"/>
                <w:szCs w:val="22"/>
              </w:rPr>
              <w:t>Participants</w:t>
            </w:r>
            <w:proofErr w:type="spellEnd"/>
            <w:r>
              <w:rPr>
                <w:rFonts w:ascii="Aptos" w:hAnsi="Aptos"/>
                <w:i/>
                <w:iCs/>
                <w:color w:val="000000"/>
                <w:sz w:val="22"/>
                <w:szCs w:val="22"/>
              </w:rPr>
              <w:t xml:space="preserve"> </w:t>
            </w:r>
            <w:proofErr w:type="spellStart"/>
            <w:r>
              <w:rPr>
                <w:rFonts w:ascii="Aptos" w:hAnsi="Aptos"/>
                <w:i/>
                <w:iCs/>
                <w:color w:val="000000"/>
                <w:sz w:val="22"/>
                <w:szCs w:val="22"/>
              </w:rPr>
              <w:t>develop</w:t>
            </w:r>
            <w:proofErr w:type="spellEnd"/>
            <w:r>
              <w:rPr>
                <w:rFonts w:ascii="Aptos" w:hAnsi="Aptos"/>
                <w:i/>
                <w:iCs/>
                <w:color w:val="000000"/>
                <w:sz w:val="22"/>
                <w:szCs w:val="22"/>
              </w:rPr>
              <w:t xml:space="preserve"> a mini </w:t>
            </w:r>
            <w:proofErr w:type="spellStart"/>
            <w:r>
              <w:rPr>
                <w:rFonts w:ascii="Aptos" w:hAnsi="Aptos"/>
                <w:i/>
                <w:iCs/>
                <w:color w:val="000000"/>
                <w:sz w:val="22"/>
                <w:szCs w:val="22"/>
              </w:rPr>
              <w:t>training</w:t>
            </w:r>
            <w:proofErr w:type="spellEnd"/>
            <w:r>
              <w:rPr>
                <w:rFonts w:ascii="Aptos" w:hAnsi="Aptos"/>
                <w:i/>
                <w:iCs/>
                <w:color w:val="000000"/>
                <w:sz w:val="22"/>
                <w:szCs w:val="22"/>
              </w:rPr>
              <w:t xml:space="preserve"> </w:t>
            </w:r>
            <w:proofErr w:type="spellStart"/>
            <w:r>
              <w:rPr>
                <w:rFonts w:ascii="Aptos" w:hAnsi="Aptos"/>
                <w:i/>
                <w:iCs/>
                <w:color w:val="000000"/>
                <w:sz w:val="22"/>
                <w:szCs w:val="22"/>
              </w:rPr>
              <w:t>session</w:t>
            </w:r>
            <w:proofErr w:type="spellEnd"/>
            <w:r>
              <w:rPr>
                <w:rFonts w:ascii="Aptos" w:hAnsi="Aptos"/>
                <w:i/>
                <w:iCs/>
                <w:color w:val="000000"/>
                <w:sz w:val="22"/>
                <w:szCs w:val="22"/>
              </w:rPr>
              <w:t xml:space="preserve"> </w:t>
            </w:r>
            <w:proofErr w:type="spellStart"/>
            <w:r>
              <w:rPr>
                <w:rFonts w:ascii="Aptos" w:hAnsi="Aptos"/>
                <w:i/>
                <w:iCs/>
                <w:color w:val="000000"/>
                <w:sz w:val="22"/>
                <w:szCs w:val="22"/>
              </w:rPr>
              <w:t>individually</w:t>
            </w:r>
            <w:proofErr w:type="spellEnd"/>
            <w:r>
              <w:rPr>
                <w:rFonts w:ascii="Aptos" w:hAnsi="Aptos"/>
                <w:i/>
                <w:iCs/>
                <w:color w:val="000000"/>
                <w:sz w:val="22"/>
                <w:szCs w:val="22"/>
              </w:rPr>
              <w:t xml:space="preserve"> </w:t>
            </w:r>
            <w:proofErr w:type="spellStart"/>
            <w:r>
              <w:rPr>
                <w:rFonts w:ascii="Aptos" w:hAnsi="Aptos"/>
                <w:i/>
                <w:iCs/>
                <w:color w:val="000000"/>
                <w:sz w:val="22"/>
                <w:szCs w:val="22"/>
              </w:rPr>
              <w:t>or</w:t>
            </w:r>
            <w:proofErr w:type="spellEnd"/>
            <w:r>
              <w:rPr>
                <w:rFonts w:ascii="Aptos" w:hAnsi="Aptos"/>
                <w:i/>
                <w:iCs/>
                <w:color w:val="000000"/>
                <w:sz w:val="22"/>
                <w:szCs w:val="22"/>
              </w:rPr>
              <w:t xml:space="preserve"> in </w:t>
            </w:r>
            <w:proofErr w:type="spellStart"/>
            <w:r>
              <w:rPr>
                <w:rFonts w:ascii="Aptos" w:hAnsi="Aptos"/>
                <w:i/>
                <w:iCs/>
                <w:color w:val="000000"/>
                <w:sz w:val="22"/>
                <w:szCs w:val="22"/>
              </w:rPr>
              <w:t>pairs</w:t>
            </w:r>
            <w:proofErr w:type="spellEnd"/>
            <w:r>
              <w:rPr>
                <w:rFonts w:ascii="Aptos" w:hAnsi="Aptos"/>
                <w:i/>
                <w:iCs/>
                <w:color w:val="000000"/>
                <w:sz w:val="22"/>
                <w:szCs w:val="22"/>
              </w:rPr>
              <w:t xml:space="preserve"> </w:t>
            </w:r>
            <w:proofErr w:type="spellStart"/>
            <w:r>
              <w:rPr>
                <w:rFonts w:ascii="Aptos" w:hAnsi="Aptos"/>
                <w:i/>
                <w:iCs/>
                <w:color w:val="000000"/>
                <w:sz w:val="22"/>
                <w:szCs w:val="22"/>
              </w:rPr>
              <w:t>using</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knowledge</w:t>
            </w:r>
            <w:proofErr w:type="spellEnd"/>
            <w:r>
              <w:rPr>
                <w:rFonts w:ascii="Aptos" w:hAnsi="Aptos"/>
                <w:i/>
                <w:iCs/>
                <w:color w:val="000000"/>
                <w:sz w:val="22"/>
                <w:szCs w:val="22"/>
              </w:rPr>
              <w:t xml:space="preserve"> </w:t>
            </w:r>
            <w:proofErr w:type="spellStart"/>
            <w:r>
              <w:rPr>
                <w:rFonts w:ascii="Aptos" w:hAnsi="Aptos"/>
                <w:i/>
                <w:iCs/>
                <w:color w:val="000000"/>
                <w:sz w:val="22"/>
                <w:szCs w:val="22"/>
              </w:rPr>
              <w:t>they</w:t>
            </w:r>
            <w:proofErr w:type="spellEnd"/>
            <w:r>
              <w:rPr>
                <w:rFonts w:ascii="Aptos" w:hAnsi="Aptos"/>
                <w:i/>
                <w:iCs/>
                <w:color w:val="000000"/>
                <w:sz w:val="22"/>
                <w:szCs w:val="22"/>
              </w:rPr>
              <w:t xml:space="preserve"> </w:t>
            </w:r>
            <w:proofErr w:type="spellStart"/>
            <w:r>
              <w:rPr>
                <w:rFonts w:ascii="Aptos" w:hAnsi="Aptos"/>
                <w:i/>
                <w:iCs/>
                <w:color w:val="000000"/>
                <w:sz w:val="22"/>
                <w:szCs w:val="22"/>
              </w:rPr>
              <w:t>have</w:t>
            </w:r>
            <w:proofErr w:type="spellEnd"/>
            <w:r>
              <w:rPr>
                <w:rFonts w:ascii="Aptos" w:hAnsi="Aptos"/>
                <w:i/>
                <w:iCs/>
                <w:color w:val="000000"/>
                <w:sz w:val="22"/>
                <w:szCs w:val="22"/>
              </w:rPr>
              <w:t xml:space="preserve"> </w:t>
            </w:r>
            <w:proofErr w:type="spellStart"/>
            <w:r>
              <w:rPr>
                <w:rFonts w:ascii="Aptos" w:hAnsi="Aptos"/>
                <w:i/>
                <w:iCs/>
                <w:color w:val="000000"/>
                <w:sz w:val="22"/>
                <w:szCs w:val="22"/>
              </w:rPr>
              <w:t>gained</w:t>
            </w:r>
            <w:proofErr w:type="spellEnd"/>
            <w:r>
              <w:rPr>
                <w:rFonts w:ascii="Aptos" w:hAnsi="Aptos"/>
                <w:i/>
                <w:iCs/>
                <w:color w:val="000000"/>
                <w:sz w:val="22"/>
                <w:szCs w:val="22"/>
              </w:rPr>
              <w:t xml:space="preserve"> </w:t>
            </w:r>
            <w:proofErr w:type="spellStart"/>
            <w:r>
              <w:rPr>
                <w:rFonts w:ascii="Aptos" w:hAnsi="Aptos"/>
                <w:i/>
                <w:iCs/>
                <w:color w:val="000000"/>
                <w:sz w:val="22"/>
                <w:szCs w:val="22"/>
              </w:rPr>
              <w:t>throughout</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course</w:t>
            </w:r>
            <w:proofErr w:type="spellEnd"/>
            <w:r>
              <w:rPr>
                <w:rFonts w:ascii="Aptos" w:hAnsi="Aptos"/>
                <w:i/>
                <w:iCs/>
                <w:color w:val="000000"/>
                <w:sz w:val="22"/>
                <w:szCs w:val="22"/>
              </w:rPr>
              <w:t xml:space="preserve">. </w:t>
            </w:r>
            <w:proofErr w:type="spellStart"/>
            <w:r>
              <w:rPr>
                <w:rFonts w:ascii="Aptos" w:hAnsi="Aptos"/>
                <w:i/>
                <w:iCs/>
                <w:color w:val="000000"/>
                <w:sz w:val="22"/>
                <w:szCs w:val="22"/>
              </w:rPr>
              <w:t>They</w:t>
            </w:r>
            <w:proofErr w:type="spellEnd"/>
            <w:r>
              <w:rPr>
                <w:rFonts w:ascii="Aptos" w:hAnsi="Aptos"/>
                <w:i/>
                <w:iCs/>
                <w:color w:val="000000"/>
                <w:sz w:val="22"/>
                <w:szCs w:val="22"/>
              </w:rPr>
              <w:t xml:space="preserve"> </w:t>
            </w:r>
            <w:proofErr w:type="spellStart"/>
            <w:r>
              <w:rPr>
                <w:rFonts w:ascii="Aptos" w:hAnsi="Aptos"/>
                <w:i/>
                <w:iCs/>
                <w:color w:val="000000"/>
                <w:sz w:val="22"/>
                <w:szCs w:val="22"/>
              </w:rPr>
              <w:t>then</w:t>
            </w:r>
            <w:proofErr w:type="spellEnd"/>
            <w:r>
              <w:rPr>
                <w:rFonts w:ascii="Aptos" w:hAnsi="Aptos"/>
                <w:i/>
                <w:iCs/>
                <w:color w:val="000000"/>
                <w:sz w:val="22"/>
                <w:szCs w:val="22"/>
              </w:rPr>
              <w:t xml:space="preserve"> </w:t>
            </w:r>
            <w:proofErr w:type="spellStart"/>
            <w:r>
              <w:rPr>
                <w:rFonts w:ascii="Aptos" w:hAnsi="Aptos"/>
                <w:i/>
                <w:iCs/>
                <w:color w:val="000000"/>
                <w:sz w:val="22"/>
                <w:szCs w:val="22"/>
              </w:rPr>
              <w:t>deliver</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mini </w:t>
            </w:r>
            <w:proofErr w:type="spellStart"/>
            <w:r>
              <w:rPr>
                <w:rFonts w:ascii="Aptos" w:hAnsi="Aptos"/>
                <w:i/>
                <w:iCs/>
                <w:color w:val="000000"/>
                <w:sz w:val="22"/>
                <w:szCs w:val="22"/>
              </w:rPr>
              <w:t>session</w:t>
            </w:r>
            <w:proofErr w:type="spellEnd"/>
            <w:r>
              <w:rPr>
                <w:rFonts w:ascii="Aptos" w:hAnsi="Aptos"/>
                <w:i/>
                <w:iCs/>
                <w:color w:val="000000"/>
                <w:sz w:val="22"/>
                <w:szCs w:val="22"/>
              </w:rPr>
              <w:t xml:space="preserve">. Due </w:t>
            </w:r>
            <w:proofErr w:type="spellStart"/>
            <w:r>
              <w:rPr>
                <w:rFonts w:ascii="Aptos" w:hAnsi="Aptos"/>
                <w:i/>
                <w:iCs/>
                <w:color w:val="000000"/>
                <w:sz w:val="22"/>
                <w:szCs w:val="22"/>
              </w:rPr>
              <w:t>to</w:t>
            </w:r>
            <w:proofErr w:type="spellEnd"/>
            <w:r>
              <w:rPr>
                <w:rFonts w:ascii="Aptos" w:hAnsi="Aptos"/>
                <w:i/>
                <w:iCs/>
                <w:color w:val="000000"/>
                <w:sz w:val="22"/>
                <w:szCs w:val="22"/>
              </w:rPr>
              <w:t xml:space="preserve"> time </w:t>
            </w:r>
            <w:proofErr w:type="spellStart"/>
            <w:r>
              <w:rPr>
                <w:rFonts w:ascii="Aptos" w:hAnsi="Aptos"/>
                <w:i/>
                <w:iCs/>
                <w:color w:val="000000"/>
                <w:sz w:val="22"/>
                <w:szCs w:val="22"/>
              </w:rPr>
              <w:t>constraints</w:t>
            </w:r>
            <w:proofErr w:type="spellEnd"/>
            <w:r>
              <w:rPr>
                <w:rFonts w:ascii="Aptos" w:hAnsi="Aptos"/>
                <w:i/>
                <w:iCs/>
                <w:color w:val="000000"/>
                <w:sz w:val="22"/>
                <w:szCs w:val="22"/>
              </w:rPr>
              <w:t xml:space="preserve">, </w:t>
            </w:r>
            <w:proofErr w:type="spellStart"/>
            <w:r>
              <w:rPr>
                <w:rFonts w:ascii="Aptos" w:hAnsi="Aptos"/>
                <w:i/>
                <w:iCs/>
                <w:color w:val="000000"/>
                <w:sz w:val="22"/>
                <w:szCs w:val="22"/>
              </w:rPr>
              <w:t>it</w:t>
            </w:r>
            <w:proofErr w:type="spellEnd"/>
            <w:r>
              <w:rPr>
                <w:rFonts w:ascii="Aptos" w:hAnsi="Aptos"/>
                <w:i/>
                <w:iCs/>
                <w:color w:val="000000"/>
                <w:sz w:val="22"/>
                <w:szCs w:val="22"/>
              </w:rPr>
              <w:t xml:space="preserve"> </w:t>
            </w:r>
            <w:proofErr w:type="spellStart"/>
            <w:r>
              <w:rPr>
                <w:rFonts w:ascii="Aptos" w:hAnsi="Aptos"/>
                <w:i/>
                <w:iCs/>
                <w:color w:val="000000"/>
                <w:sz w:val="22"/>
                <w:szCs w:val="22"/>
              </w:rPr>
              <w:t>would</w:t>
            </w:r>
            <w:proofErr w:type="spellEnd"/>
            <w:r>
              <w:rPr>
                <w:rFonts w:ascii="Aptos" w:hAnsi="Aptos"/>
                <w:i/>
                <w:iCs/>
                <w:color w:val="000000"/>
                <w:sz w:val="22"/>
                <w:szCs w:val="22"/>
              </w:rPr>
              <w:t xml:space="preserve"> </w:t>
            </w:r>
            <w:proofErr w:type="spellStart"/>
            <w:r>
              <w:rPr>
                <w:rFonts w:ascii="Aptos" w:hAnsi="Aptos"/>
                <w:i/>
                <w:iCs/>
                <w:color w:val="000000"/>
                <w:sz w:val="22"/>
                <w:szCs w:val="22"/>
              </w:rPr>
              <w:t>probably</w:t>
            </w:r>
            <w:proofErr w:type="spellEnd"/>
            <w:r>
              <w:rPr>
                <w:rFonts w:ascii="Aptos" w:hAnsi="Aptos"/>
                <w:i/>
                <w:iCs/>
                <w:color w:val="000000"/>
                <w:sz w:val="22"/>
                <w:szCs w:val="22"/>
              </w:rPr>
              <w:t xml:space="preserve"> </w:t>
            </w:r>
            <w:proofErr w:type="spellStart"/>
            <w:r>
              <w:rPr>
                <w:rFonts w:ascii="Aptos" w:hAnsi="Aptos"/>
                <w:i/>
                <w:iCs/>
                <w:color w:val="000000"/>
                <w:sz w:val="22"/>
                <w:szCs w:val="22"/>
              </w:rPr>
              <w:t>rather</w:t>
            </w:r>
            <w:proofErr w:type="spellEnd"/>
            <w:r>
              <w:rPr>
                <w:rFonts w:ascii="Aptos" w:hAnsi="Aptos"/>
                <w:i/>
                <w:iCs/>
                <w:color w:val="000000"/>
                <w:sz w:val="22"/>
                <w:szCs w:val="22"/>
              </w:rPr>
              <w:t xml:space="preserve"> </w:t>
            </w:r>
            <w:proofErr w:type="spellStart"/>
            <w:r>
              <w:rPr>
                <w:rFonts w:ascii="Aptos" w:hAnsi="Aptos"/>
                <w:i/>
                <w:iCs/>
                <w:color w:val="000000"/>
                <w:sz w:val="22"/>
                <w:szCs w:val="22"/>
              </w:rPr>
              <w:t>be</w:t>
            </w:r>
            <w:proofErr w:type="spellEnd"/>
            <w:r>
              <w:rPr>
                <w:rFonts w:ascii="Aptos" w:hAnsi="Aptos"/>
                <w:i/>
                <w:iCs/>
                <w:color w:val="000000"/>
                <w:sz w:val="22"/>
                <w:szCs w:val="22"/>
              </w:rPr>
              <w:t xml:space="preserve"> a </w:t>
            </w:r>
            <w:proofErr w:type="spellStart"/>
            <w:r>
              <w:rPr>
                <w:rFonts w:ascii="Aptos" w:hAnsi="Aptos"/>
                <w:i/>
                <w:iCs/>
                <w:color w:val="000000"/>
                <w:sz w:val="22"/>
                <w:szCs w:val="22"/>
              </w:rPr>
              <w:t>presentation</w:t>
            </w:r>
            <w:proofErr w:type="spellEnd"/>
            <w:r>
              <w:rPr>
                <w:rFonts w:ascii="Aptos" w:hAnsi="Aptos"/>
                <w:i/>
                <w:iCs/>
                <w:color w:val="000000"/>
                <w:sz w:val="22"/>
                <w:szCs w:val="22"/>
              </w:rPr>
              <w:t xml:space="preserve"> </w:t>
            </w:r>
            <w:proofErr w:type="spellStart"/>
            <w:r>
              <w:rPr>
                <w:rFonts w:ascii="Aptos" w:hAnsi="Aptos"/>
                <w:i/>
                <w:iCs/>
                <w:color w:val="000000"/>
                <w:sz w:val="22"/>
                <w:szCs w:val="22"/>
              </w:rPr>
              <w:t>of</w:t>
            </w:r>
            <w:proofErr w:type="spellEnd"/>
            <w:r>
              <w:rPr>
                <w:rFonts w:ascii="Aptos" w:hAnsi="Aptos"/>
                <w:i/>
                <w:iCs/>
                <w:color w:val="000000"/>
                <w:sz w:val="22"/>
                <w:szCs w:val="22"/>
              </w:rPr>
              <w:t xml:space="preserve"> </w:t>
            </w:r>
            <w:proofErr w:type="spellStart"/>
            <w:r>
              <w:rPr>
                <w:rFonts w:ascii="Aptos" w:hAnsi="Aptos"/>
                <w:i/>
                <w:iCs/>
                <w:color w:val="000000"/>
                <w:sz w:val="22"/>
                <w:szCs w:val="22"/>
              </w:rPr>
              <w:t>their</w:t>
            </w:r>
            <w:proofErr w:type="spellEnd"/>
            <w:r>
              <w:rPr>
                <w:rFonts w:ascii="Aptos" w:hAnsi="Aptos"/>
                <w:i/>
                <w:iCs/>
                <w:color w:val="000000"/>
                <w:sz w:val="22"/>
                <w:szCs w:val="22"/>
              </w:rPr>
              <w:t xml:space="preserve"> </w:t>
            </w:r>
            <w:proofErr w:type="spellStart"/>
            <w:r>
              <w:rPr>
                <w:rFonts w:ascii="Aptos" w:hAnsi="Aptos"/>
                <w:i/>
                <w:iCs/>
                <w:color w:val="000000"/>
                <w:sz w:val="22"/>
                <w:szCs w:val="22"/>
              </w:rPr>
              <w:t>concept</w:t>
            </w:r>
            <w:proofErr w:type="spellEnd"/>
            <w:r>
              <w:rPr>
                <w:rFonts w:ascii="Aptos" w:hAnsi="Aptos"/>
                <w:i/>
                <w:iCs/>
                <w:color w:val="000000"/>
                <w:sz w:val="22"/>
                <w:szCs w:val="22"/>
              </w:rPr>
              <w:t xml:space="preserve"> </w:t>
            </w:r>
            <w:proofErr w:type="spellStart"/>
            <w:r>
              <w:rPr>
                <w:rFonts w:ascii="Aptos" w:hAnsi="Aptos"/>
                <w:i/>
                <w:iCs/>
                <w:color w:val="000000"/>
                <w:sz w:val="22"/>
                <w:szCs w:val="22"/>
              </w:rPr>
              <w:t>than</w:t>
            </w:r>
            <w:proofErr w:type="spellEnd"/>
            <w:r>
              <w:rPr>
                <w:rFonts w:ascii="Aptos" w:hAnsi="Aptos"/>
                <w:i/>
                <w:iCs/>
                <w:color w:val="000000"/>
                <w:sz w:val="22"/>
                <w:szCs w:val="22"/>
              </w:rPr>
              <w:t xml:space="preserve"> </w:t>
            </w:r>
            <w:proofErr w:type="spellStart"/>
            <w:r>
              <w:rPr>
                <w:rFonts w:ascii="Aptos" w:hAnsi="Aptos"/>
                <w:i/>
                <w:iCs/>
                <w:color w:val="000000"/>
                <w:sz w:val="22"/>
                <w:szCs w:val="22"/>
              </w:rPr>
              <w:t>really</w:t>
            </w:r>
            <w:proofErr w:type="spellEnd"/>
            <w:r>
              <w:rPr>
                <w:rFonts w:ascii="Aptos" w:hAnsi="Aptos"/>
                <w:i/>
                <w:iCs/>
                <w:color w:val="000000"/>
                <w:sz w:val="22"/>
                <w:szCs w:val="22"/>
              </w:rPr>
              <w:t xml:space="preserve"> </w:t>
            </w:r>
            <w:proofErr w:type="spellStart"/>
            <w:r>
              <w:rPr>
                <w:rFonts w:ascii="Aptos" w:hAnsi="Aptos"/>
                <w:i/>
                <w:iCs/>
                <w:color w:val="000000"/>
                <w:sz w:val="22"/>
                <w:szCs w:val="22"/>
              </w:rPr>
              <w:t>running</w:t>
            </w:r>
            <w:proofErr w:type="spellEnd"/>
            <w:r>
              <w:rPr>
                <w:rFonts w:ascii="Aptos" w:hAnsi="Aptos"/>
                <w:i/>
                <w:iCs/>
                <w:color w:val="000000"/>
                <w:sz w:val="22"/>
                <w:szCs w:val="22"/>
              </w:rPr>
              <w:t xml:space="preserve"> a </w:t>
            </w:r>
            <w:proofErr w:type="spellStart"/>
            <w:r>
              <w:rPr>
                <w:rFonts w:ascii="Aptos" w:hAnsi="Aptos"/>
                <w:i/>
                <w:iCs/>
                <w:color w:val="000000"/>
                <w:sz w:val="22"/>
                <w:szCs w:val="22"/>
              </w:rPr>
              <w:t>session</w:t>
            </w:r>
            <w:proofErr w:type="spellEnd"/>
            <w:r>
              <w:rPr>
                <w:rFonts w:ascii="Aptos" w:hAnsi="Aptos"/>
                <w:i/>
                <w:iCs/>
                <w:color w:val="000000"/>
                <w:sz w:val="22"/>
                <w:szCs w:val="22"/>
              </w:rPr>
              <w:t xml:space="preserve">. </w:t>
            </w:r>
            <w:proofErr w:type="spellStart"/>
            <w:r>
              <w:rPr>
                <w:rFonts w:ascii="Aptos" w:hAnsi="Aptos"/>
                <w:i/>
                <w:iCs/>
                <w:color w:val="000000"/>
                <w:sz w:val="22"/>
                <w:szCs w:val="22"/>
              </w:rPr>
              <w:t>Followed</w:t>
            </w:r>
            <w:proofErr w:type="spellEnd"/>
            <w:r>
              <w:rPr>
                <w:rFonts w:ascii="Aptos" w:hAnsi="Aptos"/>
                <w:i/>
                <w:iCs/>
                <w:color w:val="000000"/>
                <w:sz w:val="22"/>
                <w:szCs w:val="22"/>
              </w:rPr>
              <w:t xml:space="preserve"> </w:t>
            </w:r>
            <w:proofErr w:type="spellStart"/>
            <w:r>
              <w:rPr>
                <w:rFonts w:ascii="Aptos" w:hAnsi="Aptos"/>
                <w:i/>
                <w:iCs/>
                <w:color w:val="000000"/>
                <w:sz w:val="22"/>
                <w:szCs w:val="22"/>
              </w:rPr>
              <w:t>by</w:t>
            </w:r>
            <w:proofErr w:type="spellEnd"/>
            <w:r>
              <w:rPr>
                <w:rFonts w:ascii="Aptos" w:hAnsi="Aptos"/>
                <w:i/>
                <w:iCs/>
                <w:color w:val="000000"/>
                <w:sz w:val="22"/>
                <w:szCs w:val="22"/>
              </w:rPr>
              <w:t xml:space="preserve"> </w:t>
            </w:r>
            <w:proofErr w:type="spellStart"/>
            <w:r>
              <w:rPr>
                <w:rFonts w:ascii="Aptos" w:hAnsi="Aptos"/>
                <w:i/>
                <w:iCs/>
                <w:color w:val="000000"/>
                <w:sz w:val="22"/>
                <w:szCs w:val="22"/>
              </w:rPr>
              <w:t>feedback</w:t>
            </w:r>
            <w:proofErr w:type="spellEnd"/>
            <w:r>
              <w:rPr>
                <w:rFonts w:ascii="Aptos" w:hAnsi="Aptos"/>
                <w:i/>
                <w:iCs/>
                <w:color w:val="000000"/>
                <w:sz w:val="22"/>
                <w:szCs w:val="22"/>
              </w:rPr>
              <w:t xml:space="preserve"> </w:t>
            </w:r>
            <w:proofErr w:type="spellStart"/>
            <w:r>
              <w:rPr>
                <w:rFonts w:ascii="Aptos" w:hAnsi="Aptos"/>
                <w:i/>
                <w:iCs/>
                <w:color w:val="000000"/>
                <w:sz w:val="22"/>
                <w:szCs w:val="22"/>
              </w:rPr>
              <w:t>from</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other</w:t>
            </w:r>
            <w:proofErr w:type="spellEnd"/>
            <w:r>
              <w:rPr>
                <w:rFonts w:ascii="Aptos" w:hAnsi="Aptos"/>
                <w:i/>
                <w:iCs/>
                <w:color w:val="000000"/>
                <w:sz w:val="22"/>
                <w:szCs w:val="22"/>
              </w:rPr>
              <w:t xml:space="preserve"> </w:t>
            </w:r>
            <w:proofErr w:type="spellStart"/>
            <w:r>
              <w:rPr>
                <w:rFonts w:ascii="Aptos" w:hAnsi="Aptos"/>
                <w:i/>
                <w:iCs/>
                <w:color w:val="000000"/>
                <w:sz w:val="22"/>
                <w:szCs w:val="22"/>
              </w:rPr>
              <w:t>participants</w:t>
            </w:r>
            <w:proofErr w:type="spellEnd"/>
            <w:r>
              <w:rPr>
                <w:rFonts w:ascii="Aptos" w:hAnsi="Aptos"/>
                <w:i/>
                <w:iCs/>
                <w:color w:val="000000"/>
                <w:sz w:val="22"/>
                <w:szCs w:val="22"/>
              </w:rPr>
              <w:t>.</w:t>
            </w:r>
          </w:p>
          <w:p w14:paraId="0E14C658" w14:textId="77777777" w:rsidR="00671AB6" w:rsidRDefault="00671AB6" w:rsidP="00671AB6">
            <w:pPr>
              <w:pStyle w:val="StandardWeb"/>
              <w:spacing w:before="0" w:beforeAutospacing="0" w:after="160" w:afterAutospacing="0"/>
            </w:pPr>
            <w:r>
              <w:rPr>
                <w:rFonts w:ascii="Aptos" w:hAnsi="Aptos"/>
                <w:i/>
                <w:iCs/>
                <w:color w:val="000000"/>
                <w:sz w:val="22"/>
                <w:szCs w:val="22"/>
              </w:rPr>
              <w:t xml:space="preserve">In </w:t>
            </w:r>
            <w:proofErr w:type="spellStart"/>
            <w:r>
              <w:rPr>
                <w:rFonts w:ascii="Aptos" w:hAnsi="Aptos"/>
                <w:i/>
                <w:iCs/>
                <w:color w:val="000000"/>
                <w:sz w:val="22"/>
                <w:szCs w:val="22"/>
              </w:rPr>
              <w:t>document</w:t>
            </w:r>
            <w:proofErr w:type="spellEnd"/>
            <w:r>
              <w:rPr>
                <w:rFonts w:ascii="Aptos" w:hAnsi="Aptos"/>
                <w:i/>
                <w:iCs/>
                <w:color w:val="000000"/>
                <w:sz w:val="22"/>
                <w:szCs w:val="22"/>
              </w:rPr>
              <w:t xml:space="preserve"> 3_4_Exercise Practice Session </w:t>
            </w: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can</w:t>
            </w:r>
            <w:proofErr w:type="spellEnd"/>
            <w:r>
              <w:rPr>
                <w:rFonts w:ascii="Aptos" w:hAnsi="Aptos"/>
                <w:i/>
                <w:iCs/>
                <w:color w:val="000000"/>
                <w:sz w:val="22"/>
                <w:szCs w:val="22"/>
              </w:rPr>
              <w:t xml:space="preserve"> find </w:t>
            </w:r>
            <w:proofErr w:type="spellStart"/>
            <w:r>
              <w:rPr>
                <w:rFonts w:ascii="Aptos" w:hAnsi="Aptos"/>
                <w:i/>
                <w:iCs/>
                <w:color w:val="000000"/>
                <w:sz w:val="22"/>
                <w:szCs w:val="22"/>
              </w:rPr>
              <w:t>examples</w:t>
            </w:r>
            <w:proofErr w:type="spellEnd"/>
            <w:r>
              <w:rPr>
                <w:rFonts w:ascii="Aptos" w:hAnsi="Aptos"/>
                <w:i/>
                <w:iCs/>
                <w:color w:val="000000"/>
                <w:sz w:val="22"/>
                <w:szCs w:val="22"/>
              </w:rPr>
              <w:t xml:space="preserve"> </w:t>
            </w:r>
            <w:proofErr w:type="spellStart"/>
            <w:r>
              <w:rPr>
                <w:rFonts w:ascii="Aptos" w:hAnsi="Aptos"/>
                <w:i/>
                <w:iCs/>
                <w:color w:val="000000"/>
                <w:sz w:val="22"/>
                <w:szCs w:val="22"/>
              </w:rPr>
              <w:t>for</w:t>
            </w:r>
            <w:proofErr w:type="spellEnd"/>
            <w:r>
              <w:rPr>
                <w:rFonts w:ascii="Aptos" w:hAnsi="Aptos"/>
                <w:i/>
                <w:iCs/>
                <w:color w:val="000000"/>
                <w:sz w:val="22"/>
                <w:szCs w:val="22"/>
              </w:rPr>
              <w:t xml:space="preserve"> </w:t>
            </w:r>
            <w:proofErr w:type="spellStart"/>
            <w:r>
              <w:rPr>
                <w:rFonts w:ascii="Aptos" w:hAnsi="Aptos"/>
                <w:i/>
                <w:iCs/>
                <w:color w:val="000000"/>
                <w:sz w:val="22"/>
                <w:szCs w:val="22"/>
              </w:rPr>
              <w:t>topics</w:t>
            </w:r>
            <w:proofErr w:type="spellEnd"/>
            <w:r>
              <w:rPr>
                <w:rFonts w:ascii="Aptos" w:hAnsi="Aptos"/>
                <w:i/>
                <w:iCs/>
                <w:color w:val="000000"/>
                <w:sz w:val="22"/>
                <w:szCs w:val="22"/>
              </w:rPr>
              <w:t xml:space="preserve">, but </w:t>
            </w:r>
            <w:proofErr w:type="spellStart"/>
            <w:r>
              <w:rPr>
                <w:rFonts w:ascii="Aptos" w:hAnsi="Aptos"/>
                <w:i/>
                <w:iCs/>
                <w:color w:val="000000"/>
                <w:sz w:val="22"/>
                <w:szCs w:val="22"/>
              </w:rPr>
              <w:t>participants</w:t>
            </w:r>
            <w:proofErr w:type="spellEnd"/>
            <w:r>
              <w:rPr>
                <w:rFonts w:ascii="Aptos" w:hAnsi="Aptos"/>
                <w:i/>
                <w:iCs/>
                <w:color w:val="000000"/>
                <w:sz w:val="22"/>
                <w:szCs w:val="22"/>
              </w:rPr>
              <w:t xml:space="preserve"> </w:t>
            </w:r>
            <w:proofErr w:type="spellStart"/>
            <w:r>
              <w:rPr>
                <w:rFonts w:ascii="Aptos" w:hAnsi="Aptos"/>
                <w:i/>
                <w:iCs/>
                <w:color w:val="000000"/>
                <w:sz w:val="22"/>
                <w:szCs w:val="22"/>
              </w:rPr>
              <w:t>can</w:t>
            </w:r>
            <w:proofErr w:type="spellEnd"/>
            <w:r>
              <w:rPr>
                <w:rFonts w:ascii="Aptos" w:hAnsi="Aptos"/>
                <w:i/>
                <w:iCs/>
                <w:color w:val="000000"/>
                <w:sz w:val="22"/>
                <w:szCs w:val="22"/>
              </w:rPr>
              <w:t xml:space="preserve"> </w:t>
            </w:r>
            <w:proofErr w:type="spellStart"/>
            <w:r>
              <w:rPr>
                <w:rFonts w:ascii="Aptos" w:hAnsi="Aptos"/>
                <w:i/>
                <w:iCs/>
                <w:color w:val="000000"/>
                <w:sz w:val="22"/>
                <w:szCs w:val="22"/>
              </w:rPr>
              <w:t>choose</w:t>
            </w:r>
            <w:proofErr w:type="spellEnd"/>
            <w:r>
              <w:rPr>
                <w:rFonts w:ascii="Aptos" w:hAnsi="Aptos"/>
                <w:i/>
                <w:iCs/>
                <w:color w:val="000000"/>
                <w:sz w:val="22"/>
                <w:szCs w:val="22"/>
              </w:rPr>
              <w:t xml:space="preserve"> </w:t>
            </w:r>
            <w:proofErr w:type="spellStart"/>
            <w:r>
              <w:rPr>
                <w:rFonts w:ascii="Aptos" w:hAnsi="Aptos"/>
                <w:i/>
                <w:iCs/>
                <w:color w:val="000000"/>
                <w:sz w:val="22"/>
                <w:szCs w:val="22"/>
              </w:rPr>
              <w:t>their</w:t>
            </w:r>
            <w:proofErr w:type="spellEnd"/>
            <w:r>
              <w:rPr>
                <w:rFonts w:ascii="Aptos" w:hAnsi="Aptos"/>
                <w:i/>
                <w:iCs/>
                <w:color w:val="000000"/>
                <w:sz w:val="22"/>
                <w:szCs w:val="22"/>
              </w:rPr>
              <w:t xml:space="preserve"> own </w:t>
            </w:r>
            <w:proofErr w:type="spellStart"/>
            <w:r>
              <w:rPr>
                <w:rFonts w:ascii="Aptos" w:hAnsi="Aptos"/>
                <w:i/>
                <w:iCs/>
                <w:color w:val="000000"/>
                <w:sz w:val="22"/>
                <w:szCs w:val="22"/>
              </w:rPr>
              <w:t>content</w:t>
            </w:r>
            <w:proofErr w:type="spellEnd"/>
            <w:r>
              <w:rPr>
                <w:rFonts w:ascii="Aptos" w:hAnsi="Aptos"/>
                <w:i/>
                <w:iCs/>
                <w:color w:val="000000"/>
                <w:sz w:val="22"/>
                <w:szCs w:val="22"/>
              </w:rPr>
              <w:t>.</w:t>
            </w:r>
          </w:p>
          <w:p w14:paraId="4E09DD82" w14:textId="77777777" w:rsidR="00671AB6" w:rsidRDefault="00671AB6" w:rsidP="00671AB6">
            <w:pPr>
              <w:pStyle w:val="StandardWeb"/>
              <w:spacing w:before="0" w:beforeAutospacing="0" w:after="160" w:afterAutospacing="0"/>
            </w:pPr>
            <w:r>
              <w:rPr>
                <w:rFonts w:ascii="Aptos" w:hAnsi="Aptos"/>
                <w:b/>
                <w:bCs/>
                <w:color w:val="000000"/>
                <w:sz w:val="22"/>
                <w:szCs w:val="22"/>
              </w:rPr>
              <w:lastRenderedPageBreak/>
              <w:t>Goals:</w:t>
            </w:r>
          </w:p>
          <w:p w14:paraId="6B839F43" w14:textId="77777777" w:rsidR="00671AB6" w:rsidRDefault="00671AB6" w:rsidP="00671AB6">
            <w:pPr>
              <w:pStyle w:val="StandardWeb"/>
              <w:numPr>
                <w:ilvl w:val="0"/>
                <w:numId w:val="27"/>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Give</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the</w:t>
            </w:r>
            <w:proofErr w:type="spellEnd"/>
            <w:r>
              <w:rPr>
                <w:rFonts w:ascii="Aptos" w:hAnsi="Aptos"/>
                <w:color w:val="000000"/>
                <w:sz w:val="22"/>
                <w:szCs w:val="22"/>
              </w:rPr>
              <w:t xml:space="preserve"> </w:t>
            </w:r>
            <w:proofErr w:type="spellStart"/>
            <w:r>
              <w:rPr>
                <w:rFonts w:ascii="Aptos" w:hAnsi="Aptos"/>
                <w:color w:val="000000"/>
                <w:sz w:val="22"/>
                <w:szCs w:val="22"/>
              </w:rPr>
              <w:t>opportunity</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apply</w:t>
            </w:r>
            <w:proofErr w:type="spellEnd"/>
            <w:r>
              <w:rPr>
                <w:rFonts w:ascii="Aptos" w:hAnsi="Aptos"/>
                <w:color w:val="000000"/>
                <w:sz w:val="22"/>
                <w:szCs w:val="22"/>
              </w:rPr>
              <w:t xml:space="preserve"> </w:t>
            </w:r>
            <w:proofErr w:type="spellStart"/>
            <w:r>
              <w:rPr>
                <w:rFonts w:ascii="Aptos" w:hAnsi="Aptos"/>
                <w:color w:val="000000"/>
                <w:sz w:val="22"/>
                <w:szCs w:val="22"/>
              </w:rPr>
              <w:t>their</w:t>
            </w:r>
            <w:proofErr w:type="spellEnd"/>
            <w:r>
              <w:rPr>
                <w:rFonts w:ascii="Aptos" w:hAnsi="Aptos"/>
                <w:color w:val="000000"/>
                <w:sz w:val="22"/>
                <w:szCs w:val="22"/>
              </w:rPr>
              <w:t xml:space="preserve"> </w:t>
            </w:r>
            <w:proofErr w:type="spellStart"/>
            <w:r>
              <w:rPr>
                <w:rFonts w:ascii="Aptos" w:hAnsi="Aptos"/>
                <w:color w:val="000000"/>
                <w:sz w:val="22"/>
                <w:szCs w:val="22"/>
              </w:rPr>
              <w:t>learning</w:t>
            </w:r>
            <w:proofErr w:type="spellEnd"/>
            <w:r>
              <w:rPr>
                <w:rFonts w:ascii="Aptos" w:hAnsi="Aptos"/>
                <w:color w:val="000000"/>
                <w:sz w:val="22"/>
                <w:szCs w:val="22"/>
              </w:rPr>
              <w:t xml:space="preserve"> </w:t>
            </w:r>
            <w:proofErr w:type="spellStart"/>
            <w:r>
              <w:rPr>
                <w:rFonts w:ascii="Aptos" w:hAnsi="Aptos"/>
                <w:color w:val="000000"/>
                <w:sz w:val="22"/>
                <w:szCs w:val="22"/>
              </w:rPr>
              <w:t>by</w:t>
            </w:r>
            <w:proofErr w:type="spellEnd"/>
            <w:r>
              <w:rPr>
                <w:rFonts w:ascii="Aptos" w:hAnsi="Aptos"/>
                <w:color w:val="000000"/>
                <w:sz w:val="22"/>
                <w:szCs w:val="22"/>
              </w:rPr>
              <w:t xml:space="preserve"> </w:t>
            </w:r>
            <w:proofErr w:type="spellStart"/>
            <w:r>
              <w:rPr>
                <w:rFonts w:ascii="Aptos" w:hAnsi="Aptos"/>
                <w:color w:val="000000"/>
                <w:sz w:val="22"/>
                <w:szCs w:val="22"/>
              </w:rPr>
              <w:t>designing</w:t>
            </w:r>
            <w:proofErr w:type="spellEnd"/>
            <w:r>
              <w:rPr>
                <w:rFonts w:ascii="Aptos" w:hAnsi="Aptos"/>
                <w:color w:val="000000"/>
                <w:sz w:val="22"/>
                <w:szCs w:val="22"/>
              </w:rPr>
              <w:t xml:space="preserve"> and </w:t>
            </w:r>
            <w:proofErr w:type="spellStart"/>
            <w:r>
              <w:rPr>
                <w:rFonts w:ascii="Aptos" w:hAnsi="Aptos"/>
                <w:color w:val="000000"/>
                <w:sz w:val="22"/>
                <w:szCs w:val="22"/>
              </w:rPr>
              <w:t>presenting</w:t>
            </w:r>
            <w:proofErr w:type="spellEnd"/>
            <w:r>
              <w:rPr>
                <w:rFonts w:ascii="Aptos" w:hAnsi="Aptos"/>
                <w:color w:val="000000"/>
                <w:sz w:val="22"/>
                <w:szCs w:val="22"/>
              </w:rPr>
              <w:t xml:space="preserve"> a mini </w:t>
            </w:r>
            <w:proofErr w:type="spellStart"/>
            <w:r>
              <w:rPr>
                <w:rFonts w:ascii="Aptos" w:hAnsi="Aptos"/>
                <w:color w:val="000000"/>
                <w:sz w:val="22"/>
                <w:szCs w:val="22"/>
              </w:rPr>
              <w:t>training</w:t>
            </w:r>
            <w:proofErr w:type="spellEnd"/>
            <w:r>
              <w:rPr>
                <w:rFonts w:ascii="Aptos" w:hAnsi="Aptos"/>
                <w:color w:val="000000"/>
                <w:sz w:val="22"/>
                <w:szCs w:val="22"/>
              </w:rPr>
              <w:t xml:space="preserve"> </w:t>
            </w:r>
            <w:proofErr w:type="spellStart"/>
            <w:r>
              <w:rPr>
                <w:rFonts w:ascii="Aptos" w:hAnsi="Aptos"/>
                <w:color w:val="000000"/>
                <w:sz w:val="22"/>
                <w:szCs w:val="22"/>
              </w:rPr>
              <w:t>session</w:t>
            </w:r>
            <w:proofErr w:type="spellEnd"/>
            <w:r>
              <w:rPr>
                <w:rFonts w:ascii="Aptos" w:hAnsi="Aptos"/>
                <w:color w:val="000000"/>
                <w:sz w:val="22"/>
                <w:szCs w:val="22"/>
              </w:rPr>
              <w:t xml:space="preserve">, </w:t>
            </w:r>
            <w:proofErr w:type="spellStart"/>
            <w:r>
              <w:rPr>
                <w:rFonts w:ascii="Aptos" w:hAnsi="Aptos"/>
                <w:color w:val="000000"/>
                <w:sz w:val="22"/>
                <w:szCs w:val="22"/>
              </w:rPr>
              <w:t>individually</w:t>
            </w:r>
            <w:proofErr w:type="spellEnd"/>
            <w:r>
              <w:rPr>
                <w:rFonts w:ascii="Aptos" w:hAnsi="Aptos"/>
                <w:color w:val="000000"/>
                <w:sz w:val="22"/>
                <w:szCs w:val="22"/>
              </w:rPr>
              <w:t xml:space="preserve"> </w:t>
            </w:r>
            <w:proofErr w:type="spellStart"/>
            <w:r>
              <w:rPr>
                <w:rFonts w:ascii="Aptos" w:hAnsi="Aptos"/>
                <w:color w:val="000000"/>
                <w:sz w:val="22"/>
                <w:szCs w:val="22"/>
              </w:rPr>
              <w:t>or</w:t>
            </w:r>
            <w:proofErr w:type="spellEnd"/>
            <w:r>
              <w:rPr>
                <w:rFonts w:ascii="Aptos" w:hAnsi="Aptos"/>
                <w:color w:val="000000"/>
                <w:sz w:val="22"/>
                <w:szCs w:val="22"/>
              </w:rPr>
              <w:t xml:space="preserve"> in </w:t>
            </w:r>
            <w:proofErr w:type="spellStart"/>
            <w:r>
              <w:rPr>
                <w:rFonts w:ascii="Aptos" w:hAnsi="Aptos"/>
                <w:color w:val="000000"/>
                <w:sz w:val="22"/>
                <w:szCs w:val="22"/>
              </w:rPr>
              <w:t>pairs</w:t>
            </w:r>
            <w:proofErr w:type="spellEnd"/>
            <w:r>
              <w:rPr>
                <w:rFonts w:ascii="Aptos" w:hAnsi="Aptos"/>
                <w:color w:val="000000"/>
                <w:sz w:val="22"/>
                <w:szCs w:val="22"/>
              </w:rPr>
              <w:t>.</w:t>
            </w:r>
          </w:p>
          <w:p w14:paraId="3381C1C8" w14:textId="77777777" w:rsidR="00671AB6" w:rsidRDefault="00671AB6" w:rsidP="00671AB6">
            <w:pPr>
              <w:pStyle w:val="StandardWeb"/>
              <w:numPr>
                <w:ilvl w:val="0"/>
                <w:numId w:val="27"/>
              </w:numPr>
              <w:spacing w:before="0" w:beforeAutospacing="0" w:after="0" w:afterAutospacing="0"/>
              <w:textAlignment w:val="baseline"/>
              <w:rPr>
                <w:rFonts w:ascii="Aptos" w:hAnsi="Aptos"/>
                <w:color w:val="000000"/>
                <w:sz w:val="22"/>
                <w:szCs w:val="22"/>
              </w:rPr>
            </w:pPr>
            <w:proofErr w:type="spellStart"/>
            <w:r>
              <w:rPr>
                <w:rFonts w:ascii="Aptos" w:hAnsi="Aptos"/>
                <w:color w:val="000000"/>
                <w:sz w:val="22"/>
                <w:szCs w:val="22"/>
              </w:rPr>
              <w:t>Build</w:t>
            </w:r>
            <w:proofErr w:type="spellEnd"/>
            <w:r>
              <w:rPr>
                <w:rFonts w:ascii="Aptos" w:hAnsi="Aptos"/>
                <w:color w:val="000000"/>
                <w:sz w:val="22"/>
                <w:szCs w:val="22"/>
              </w:rPr>
              <w:t xml:space="preserve"> </w:t>
            </w:r>
            <w:proofErr w:type="spellStart"/>
            <w:r>
              <w:rPr>
                <w:rFonts w:ascii="Aptos" w:hAnsi="Aptos"/>
                <w:color w:val="000000"/>
                <w:sz w:val="22"/>
                <w:szCs w:val="22"/>
              </w:rPr>
              <w:t>confidence</w:t>
            </w:r>
            <w:proofErr w:type="spellEnd"/>
            <w:r>
              <w:rPr>
                <w:rFonts w:ascii="Aptos" w:hAnsi="Aptos"/>
                <w:color w:val="000000"/>
                <w:sz w:val="22"/>
                <w:szCs w:val="22"/>
              </w:rPr>
              <w:t xml:space="preserve"> in </w:t>
            </w:r>
            <w:proofErr w:type="spellStart"/>
            <w:r>
              <w:rPr>
                <w:rFonts w:ascii="Aptos" w:hAnsi="Aptos"/>
                <w:color w:val="000000"/>
                <w:sz w:val="22"/>
                <w:szCs w:val="22"/>
              </w:rPr>
              <w:t>delivering</w:t>
            </w:r>
            <w:proofErr w:type="spellEnd"/>
            <w:r>
              <w:rPr>
                <w:rFonts w:ascii="Aptos" w:hAnsi="Aptos"/>
                <w:color w:val="000000"/>
                <w:sz w:val="22"/>
                <w:szCs w:val="22"/>
              </w:rPr>
              <w:t xml:space="preserve"> </w:t>
            </w:r>
            <w:proofErr w:type="spellStart"/>
            <w:r>
              <w:rPr>
                <w:rFonts w:ascii="Aptos" w:hAnsi="Aptos"/>
                <w:color w:val="000000"/>
                <w:sz w:val="22"/>
                <w:szCs w:val="22"/>
              </w:rPr>
              <w:t>training</w:t>
            </w:r>
            <w:proofErr w:type="spellEnd"/>
            <w:r>
              <w:rPr>
                <w:rFonts w:ascii="Aptos" w:hAnsi="Aptos"/>
                <w:color w:val="000000"/>
                <w:sz w:val="22"/>
                <w:szCs w:val="22"/>
              </w:rPr>
              <w:t xml:space="preserve"> </w:t>
            </w:r>
            <w:proofErr w:type="spellStart"/>
            <w:r>
              <w:rPr>
                <w:rFonts w:ascii="Aptos" w:hAnsi="Aptos"/>
                <w:color w:val="000000"/>
                <w:sz w:val="22"/>
                <w:szCs w:val="22"/>
              </w:rPr>
              <w:t>content</w:t>
            </w:r>
            <w:proofErr w:type="spellEnd"/>
            <w:r>
              <w:rPr>
                <w:rFonts w:ascii="Aptos" w:hAnsi="Aptos"/>
                <w:color w:val="000000"/>
                <w:sz w:val="22"/>
                <w:szCs w:val="22"/>
              </w:rPr>
              <w:t xml:space="preserve"> and </w:t>
            </w:r>
            <w:proofErr w:type="spellStart"/>
            <w:r>
              <w:rPr>
                <w:rFonts w:ascii="Aptos" w:hAnsi="Aptos"/>
                <w:color w:val="000000"/>
                <w:sz w:val="22"/>
                <w:szCs w:val="22"/>
              </w:rPr>
              <w:t>structuring</w:t>
            </w:r>
            <w:proofErr w:type="spellEnd"/>
            <w:r>
              <w:rPr>
                <w:rFonts w:ascii="Aptos" w:hAnsi="Aptos"/>
                <w:color w:val="000000"/>
                <w:sz w:val="22"/>
                <w:szCs w:val="22"/>
              </w:rPr>
              <w:t xml:space="preserve"> a </w:t>
            </w:r>
            <w:proofErr w:type="spellStart"/>
            <w:r>
              <w:rPr>
                <w:rFonts w:ascii="Aptos" w:hAnsi="Aptos"/>
                <w:color w:val="000000"/>
                <w:sz w:val="22"/>
                <w:szCs w:val="22"/>
              </w:rPr>
              <w:t>session</w:t>
            </w:r>
            <w:proofErr w:type="spellEnd"/>
            <w:r>
              <w:rPr>
                <w:rFonts w:ascii="Aptos" w:hAnsi="Aptos"/>
                <w:color w:val="000000"/>
                <w:sz w:val="22"/>
                <w:szCs w:val="22"/>
              </w:rPr>
              <w:t xml:space="preserve"> </w:t>
            </w:r>
            <w:proofErr w:type="spellStart"/>
            <w:r>
              <w:rPr>
                <w:rFonts w:ascii="Aptos" w:hAnsi="Aptos"/>
                <w:color w:val="000000"/>
                <w:sz w:val="22"/>
                <w:szCs w:val="22"/>
              </w:rPr>
              <w:t>effectively</w:t>
            </w:r>
            <w:proofErr w:type="spellEnd"/>
            <w:r>
              <w:rPr>
                <w:rFonts w:ascii="Aptos" w:hAnsi="Aptos"/>
                <w:color w:val="000000"/>
                <w:sz w:val="22"/>
                <w:szCs w:val="22"/>
              </w:rPr>
              <w:t xml:space="preserve"> </w:t>
            </w:r>
            <w:proofErr w:type="spellStart"/>
            <w:r>
              <w:rPr>
                <w:rFonts w:ascii="Aptos" w:hAnsi="Aptos"/>
                <w:color w:val="000000"/>
                <w:sz w:val="22"/>
                <w:szCs w:val="22"/>
              </w:rPr>
              <w:t>for</w:t>
            </w:r>
            <w:proofErr w:type="spellEnd"/>
            <w:r>
              <w:rPr>
                <w:rFonts w:ascii="Aptos" w:hAnsi="Aptos"/>
                <w:color w:val="000000"/>
                <w:sz w:val="22"/>
                <w:szCs w:val="22"/>
              </w:rPr>
              <w:t xml:space="preserve"> a </w:t>
            </w:r>
            <w:proofErr w:type="spellStart"/>
            <w:r>
              <w:rPr>
                <w:rFonts w:ascii="Aptos" w:hAnsi="Aptos"/>
                <w:color w:val="000000"/>
                <w:sz w:val="22"/>
                <w:szCs w:val="22"/>
              </w:rPr>
              <w:t>local</w:t>
            </w:r>
            <w:proofErr w:type="spellEnd"/>
            <w:r>
              <w:rPr>
                <w:rFonts w:ascii="Aptos" w:hAnsi="Aptos"/>
                <w:color w:val="000000"/>
                <w:sz w:val="22"/>
                <w:szCs w:val="22"/>
              </w:rPr>
              <w:t xml:space="preserve"> </w:t>
            </w:r>
            <w:proofErr w:type="spellStart"/>
            <w:r>
              <w:rPr>
                <w:rFonts w:ascii="Aptos" w:hAnsi="Aptos"/>
                <w:color w:val="000000"/>
                <w:sz w:val="22"/>
                <w:szCs w:val="22"/>
              </w:rPr>
              <w:t>audience</w:t>
            </w:r>
            <w:proofErr w:type="spellEnd"/>
            <w:r>
              <w:rPr>
                <w:rFonts w:ascii="Aptos" w:hAnsi="Aptos"/>
                <w:color w:val="000000"/>
                <w:sz w:val="22"/>
                <w:szCs w:val="22"/>
              </w:rPr>
              <w:t>.</w:t>
            </w:r>
          </w:p>
          <w:p w14:paraId="13F3D37A" w14:textId="77777777" w:rsidR="00671AB6" w:rsidRDefault="00671AB6" w:rsidP="00671AB6">
            <w:pPr>
              <w:pStyle w:val="StandardWeb"/>
              <w:numPr>
                <w:ilvl w:val="0"/>
                <w:numId w:val="27"/>
              </w:numPr>
              <w:spacing w:before="0" w:beforeAutospacing="0" w:after="160" w:afterAutospacing="0"/>
              <w:textAlignment w:val="baseline"/>
              <w:rPr>
                <w:rFonts w:ascii="Aptos" w:hAnsi="Aptos"/>
                <w:color w:val="000000"/>
                <w:sz w:val="22"/>
                <w:szCs w:val="22"/>
              </w:rPr>
            </w:pPr>
            <w:r>
              <w:rPr>
                <w:rFonts w:ascii="Aptos" w:hAnsi="Aptos"/>
                <w:color w:val="000000"/>
                <w:sz w:val="22"/>
                <w:szCs w:val="22"/>
              </w:rPr>
              <w:t xml:space="preserve">Foster </w:t>
            </w:r>
            <w:proofErr w:type="spellStart"/>
            <w:r>
              <w:rPr>
                <w:rFonts w:ascii="Aptos" w:hAnsi="Aptos"/>
                <w:color w:val="000000"/>
                <w:sz w:val="22"/>
                <w:szCs w:val="22"/>
              </w:rPr>
              <w:t>constructive</w:t>
            </w:r>
            <w:proofErr w:type="spellEnd"/>
            <w:r>
              <w:rPr>
                <w:rFonts w:ascii="Aptos" w:hAnsi="Aptos"/>
                <w:color w:val="000000"/>
                <w:sz w:val="22"/>
                <w:szCs w:val="22"/>
              </w:rPr>
              <w:t xml:space="preserve"> </w:t>
            </w:r>
            <w:proofErr w:type="spellStart"/>
            <w:r>
              <w:rPr>
                <w:rFonts w:ascii="Aptos" w:hAnsi="Aptos"/>
                <w:color w:val="000000"/>
                <w:sz w:val="22"/>
                <w:szCs w:val="22"/>
              </w:rPr>
              <w:t>peer</w:t>
            </w:r>
            <w:proofErr w:type="spellEnd"/>
            <w:r>
              <w:rPr>
                <w:rFonts w:ascii="Aptos" w:hAnsi="Aptos"/>
                <w:color w:val="000000"/>
                <w:sz w:val="22"/>
                <w:szCs w:val="22"/>
              </w:rPr>
              <w:t xml:space="preserve"> </w:t>
            </w:r>
            <w:proofErr w:type="spellStart"/>
            <w:r>
              <w:rPr>
                <w:rFonts w:ascii="Aptos" w:hAnsi="Aptos"/>
                <w:color w:val="000000"/>
                <w:sz w:val="22"/>
                <w:szCs w:val="22"/>
              </w:rPr>
              <w:t>learning</w:t>
            </w:r>
            <w:proofErr w:type="spellEnd"/>
            <w:r>
              <w:rPr>
                <w:rFonts w:ascii="Aptos" w:hAnsi="Aptos"/>
                <w:color w:val="000000"/>
                <w:sz w:val="22"/>
                <w:szCs w:val="22"/>
              </w:rPr>
              <w:t xml:space="preserve"> </w:t>
            </w:r>
            <w:proofErr w:type="spellStart"/>
            <w:r>
              <w:rPr>
                <w:rFonts w:ascii="Aptos" w:hAnsi="Aptos"/>
                <w:color w:val="000000"/>
                <w:sz w:val="22"/>
                <w:szCs w:val="22"/>
              </w:rPr>
              <w:t>through</w:t>
            </w:r>
            <w:proofErr w:type="spellEnd"/>
            <w:r>
              <w:rPr>
                <w:rFonts w:ascii="Aptos" w:hAnsi="Aptos"/>
                <w:color w:val="000000"/>
                <w:sz w:val="22"/>
                <w:szCs w:val="22"/>
              </w:rPr>
              <w:t xml:space="preserve"> </w:t>
            </w:r>
            <w:proofErr w:type="spellStart"/>
            <w:r>
              <w:rPr>
                <w:rFonts w:ascii="Aptos" w:hAnsi="Aptos"/>
                <w:color w:val="000000"/>
                <w:sz w:val="22"/>
                <w:szCs w:val="22"/>
              </w:rPr>
              <w:t>structured</w:t>
            </w:r>
            <w:proofErr w:type="spellEnd"/>
            <w:r>
              <w:rPr>
                <w:rFonts w:ascii="Aptos" w:hAnsi="Aptos"/>
                <w:color w:val="000000"/>
                <w:sz w:val="22"/>
                <w:szCs w:val="22"/>
              </w:rPr>
              <w:t xml:space="preserve"> </w:t>
            </w:r>
            <w:proofErr w:type="spellStart"/>
            <w:r>
              <w:rPr>
                <w:rFonts w:ascii="Aptos" w:hAnsi="Aptos"/>
                <w:color w:val="000000"/>
                <w:sz w:val="22"/>
                <w:szCs w:val="22"/>
              </w:rPr>
              <w:t>feedback</w:t>
            </w:r>
            <w:proofErr w:type="spellEnd"/>
            <w:r>
              <w:rPr>
                <w:rFonts w:ascii="Aptos" w:hAnsi="Aptos"/>
                <w:color w:val="000000"/>
                <w:sz w:val="22"/>
                <w:szCs w:val="22"/>
              </w:rPr>
              <w:t xml:space="preserve">, </w:t>
            </w:r>
            <w:proofErr w:type="spellStart"/>
            <w:r>
              <w:rPr>
                <w:rFonts w:ascii="Aptos" w:hAnsi="Aptos"/>
                <w:color w:val="000000"/>
                <w:sz w:val="22"/>
                <w:szCs w:val="22"/>
              </w:rPr>
              <w:t>enabling</w:t>
            </w:r>
            <w:proofErr w:type="spellEnd"/>
            <w:r>
              <w:rPr>
                <w:rFonts w:ascii="Aptos" w:hAnsi="Aptos"/>
                <w:color w:val="000000"/>
                <w:sz w:val="22"/>
                <w:szCs w:val="22"/>
              </w:rPr>
              <w:t xml:space="preserve"> </w:t>
            </w:r>
            <w:proofErr w:type="spellStart"/>
            <w:r>
              <w:rPr>
                <w:rFonts w:ascii="Aptos" w:hAnsi="Aptos"/>
                <w:color w:val="000000"/>
                <w:sz w:val="22"/>
                <w:szCs w:val="22"/>
              </w:rPr>
              <w:t>participants</w:t>
            </w:r>
            <w:proofErr w:type="spellEnd"/>
            <w:r>
              <w:rPr>
                <w:rFonts w:ascii="Aptos" w:hAnsi="Aptos"/>
                <w:color w:val="000000"/>
                <w:sz w:val="22"/>
                <w:szCs w:val="22"/>
              </w:rPr>
              <w:t xml:space="preserve">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refine</w:t>
            </w:r>
            <w:proofErr w:type="spellEnd"/>
            <w:r>
              <w:rPr>
                <w:rFonts w:ascii="Aptos" w:hAnsi="Aptos"/>
                <w:color w:val="000000"/>
                <w:sz w:val="22"/>
                <w:szCs w:val="22"/>
              </w:rPr>
              <w:t xml:space="preserve"> </w:t>
            </w:r>
            <w:proofErr w:type="spellStart"/>
            <w:r>
              <w:rPr>
                <w:rFonts w:ascii="Aptos" w:hAnsi="Aptos"/>
                <w:color w:val="000000"/>
                <w:sz w:val="22"/>
                <w:szCs w:val="22"/>
              </w:rPr>
              <w:t>their</w:t>
            </w:r>
            <w:proofErr w:type="spellEnd"/>
            <w:r>
              <w:rPr>
                <w:rFonts w:ascii="Aptos" w:hAnsi="Aptos"/>
                <w:color w:val="000000"/>
                <w:sz w:val="22"/>
                <w:szCs w:val="22"/>
              </w:rPr>
              <w:t xml:space="preserve"> </w:t>
            </w:r>
            <w:proofErr w:type="spellStart"/>
            <w:r>
              <w:rPr>
                <w:rFonts w:ascii="Aptos" w:hAnsi="Aptos"/>
                <w:color w:val="000000"/>
                <w:sz w:val="22"/>
                <w:szCs w:val="22"/>
              </w:rPr>
              <w:t>approach</w:t>
            </w:r>
            <w:proofErr w:type="spellEnd"/>
            <w:r>
              <w:rPr>
                <w:rFonts w:ascii="Aptos" w:hAnsi="Aptos"/>
                <w:color w:val="000000"/>
                <w:sz w:val="22"/>
                <w:szCs w:val="22"/>
              </w:rPr>
              <w:t xml:space="preserve"> and </w:t>
            </w:r>
            <w:proofErr w:type="spellStart"/>
            <w:r>
              <w:rPr>
                <w:rFonts w:ascii="Aptos" w:hAnsi="Aptos"/>
                <w:color w:val="000000"/>
                <w:sz w:val="22"/>
                <w:szCs w:val="22"/>
              </w:rPr>
              <w:t>presentation</w:t>
            </w:r>
            <w:proofErr w:type="spellEnd"/>
            <w:r>
              <w:rPr>
                <w:rFonts w:ascii="Aptos" w:hAnsi="Aptos"/>
                <w:color w:val="000000"/>
                <w:sz w:val="22"/>
                <w:szCs w:val="22"/>
              </w:rPr>
              <w:t xml:space="preserve"> </w:t>
            </w:r>
            <w:proofErr w:type="spellStart"/>
            <w:r>
              <w:rPr>
                <w:rFonts w:ascii="Aptos" w:hAnsi="Aptos"/>
                <w:color w:val="000000"/>
                <w:sz w:val="22"/>
                <w:szCs w:val="22"/>
              </w:rPr>
              <w:t>skills</w:t>
            </w:r>
            <w:proofErr w:type="spellEnd"/>
            <w:r>
              <w:rPr>
                <w:rFonts w:ascii="Aptos" w:hAnsi="Aptos"/>
                <w:color w:val="000000"/>
                <w:sz w:val="22"/>
                <w:szCs w:val="22"/>
              </w:rPr>
              <w:t>.</w:t>
            </w:r>
          </w:p>
          <w:p w14:paraId="447058B0" w14:textId="3D4D7B32" w:rsidR="005966AA" w:rsidRPr="00671AB6" w:rsidRDefault="005966AA" w:rsidP="00671AB6">
            <w:pPr>
              <w:pBdr>
                <w:top w:val="nil"/>
                <w:left w:val="nil"/>
                <w:bottom w:val="nil"/>
                <w:right w:val="nil"/>
                <w:between w:val="nil"/>
              </w:pBdr>
              <w:spacing w:line="240" w:lineRule="auto"/>
              <w:rPr>
                <w:rFonts w:ascii="Aptos" w:eastAsia="Times New Roman" w:hAnsi="Aptos" w:cs="Times New Roman"/>
                <w:color w:val="000000"/>
                <w:lang w:val="de-DE"/>
              </w:rPr>
            </w:pPr>
          </w:p>
        </w:tc>
      </w:tr>
      <w:tr w:rsidR="00801422" w:rsidRPr="00051F12" w14:paraId="06A3AA6F"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665F2" w14:textId="59423C3C" w:rsidR="00801422" w:rsidRPr="00051F12" w:rsidRDefault="00A03BA3" w:rsidP="00F6372E">
            <w:pPr>
              <w:spacing w:after="40"/>
              <w:rPr>
                <w:rFonts w:ascii="Aptos" w:hAnsi="Aptos"/>
                <w:highlight w:val="yellow"/>
                <w:lang w:val="de-DE"/>
              </w:rPr>
            </w:pPr>
            <w:r w:rsidRPr="00051F12">
              <w:rPr>
                <w:rFonts w:ascii="Aptos" w:hAnsi="Aptos"/>
                <w:lang w:val="de-DE"/>
              </w:rPr>
              <w:lastRenderedPageBreak/>
              <w:t xml:space="preserve">30 </w:t>
            </w:r>
            <w:proofErr w:type="spellStart"/>
            <w:r w:rsidR="00671AB6">
              <w:rPr>
                <w:rFonts w:ascii="Aptos" w:hAnsi="Aptos"/>
                <w:lang w:val="de-DE"/>
              </w:rPr>
              <w:t>mn</w:t>
            </w:r>
            <w:proofErr w:type="spellEnd"/>
            <w:r w:rsidRPr="00051F12">
              <w:rPr>
                <w:rFonts w:ascii="Aptos" w:hAnsi="Aptos"/>
                <w:lang w:val="de-DE"/>
              </w:rPr>
              <w:t>.</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87A89" w14:textId="77777777" w:rsidR="00671AB6" w:rsidRDefault="00671AB6" w:rsidP="00671AB6">
            <w:pPr>
              <w:pStyle w:val="StandardWeb"/>
              <w:spacing w:before="0" w:beforeAutospacing="0" w:after="40" w:afterAutospacing="0"/>
            </w:pPr>
            <w:r>
              <w:rPr>
                <w:rFonts w:ascii="Aptos" w:hAnsi="Aptos"/>
                <w:b/>
                <w:bCs/>
                <w:color w:val="000000"/>
                <w:sz w:val="22"/>
                <w:szCs w:val="22"/>
              </w:rPr>
              <w:t xml:space="preserve">Wrap </w:t>
            </w:r>
            <w:proofErr w:type="spellStart"/>
            <w:r>
              <w:rPr>
                <w:rFonts w:ascii="Aptos" w:hAnsi="Aptos"/>
                <w:b/>
                <w:bCs/>
                <w:color w:val="000000"/>
                <w:sz w:val="22"/>
                <w:szCs w:val="22"/>
              </w:rPr>
              <w:t>up</w:t>
            </w:r>
            <w:proofErr w:type="spellEnd"/>
            <w:r>
              <w:rPr>
                <w:rFonts w:ascii="Aptos" w:hAnsi="Aptos"/>
                <w:b/>
                <w:bCs/>
                <w:color w:val="000000"/>
                <w:sz w:val="22"/>
                <w:szCs w:val="22"/>
              </w:rPr>
              <w:t xml:space="preserve"> / Next </w:t>
            </w:r>
            <w:proofErr w:type="spellStart"/>
            <w:r>
              <w:rPr>
                <w:rFonts w:ascii="Aptos" w:hAnsi="Aptos"/>
                <w:b/>
                <w:bCs/>
                <w:color w:val="000000"/>
                <w:sz w:val="22"/>
                <w:szCs w:val="22"/>
              </w:rPr>
              <w:t>Steps</w:t>
            </w:r>
            <w:proofErr w:type="spellEnd"/>
          </w:p>
          <w:p w14:paraId="1481BDA7" w14:textId="77777777" w:rsidR="00671AB6" w:rsidRDefault="00671AB6" w:rsidP="00671AB6">
            <w:pPr>
              <w:pStyle w:val="StandardWeb"/>
              <w:numPr>
                <w:ilvl w:val="0"/>
                <w:numId w:val="6"/>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Certificate</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completion</w:t>
            </w:r>
            <w:proofErr w:type="spellEnd"/>
          </w:p>
          <w:p w14:paraId="50556803" w14:textId="77777777" w:rsidR="00671AB6" w:rsidRDefault="00671AB6" w:rsidP="00671AB6">
            <w:pPr>
              <w:pStyle w:val="StandardWeb"/>
              <w:numPr>
                <w:ilvl w:val="0"/>
                <w:numId w:val="6"/>
              </w:numPr>
              <w:spacing w:before="0" w:beforeAutospacing="0" w:after="40" w:afterAutospacing="0"/>
              <w:textAlignment w:val="baseline"/>
              <w:rPr>
                <w:rFonts w:ascii="Aptos" w:hAnsi="Aptos"/>
                <w:color w:val="000000"/>
                <w:sz w:val="22"/>
                <w:szCs w:val="22"/>
              </w:rPr>
            </w:pPr>
            <w:r>
              <w:rPr>
                <w:rFonts w:ascii="Aptos" w:hAnsi="Aptos"/>
                <w:color w:val="000000"/>
                <w:sz w:val="22"/>
                <w:szCs w:val="22"/>
              </w:rPr>
              <w:t xml:space="preserve">Access </w:t>
            </w:r>
            <w:proofErr w:type="spellStart"/>
            <w:r>
              <w:rPr>
                <w:rFonts w:ascii="Aptos" w:hAnsi="Aptos"/>
                <w:color w:val="000000"/>
                <w:sz w:val="22"/>
                <w:szCs w:val="22"/>
              </w:rPr>
              <w:t>to</w:t>
            </w:r>
            <w:proofErr w:type="spellEnd"/>
            <w:r>
              <w:rPr>
                <w:rFonts w:ascii="Aptos" w:hAnsi="Aptos"/>
                <w:color w:val="000000"/>
                <w:sz w:val="22"/>
                <w:szCs w:val="22"/>
              </w:rPr>
              <w:t xml:space="preserve"> </w:t>
            </w:r>
            <w:proofErr w:type="spellStart"/>
            <w:r>
              <w:rPr>
                <w:rFonts w:ascii="Aptos" w:hAnsi="Aptos"/>
                <w:color w:val="000000"/>
                <w:sz w:val="22"/>
                <w:szCs w:val="22"/>
              </w:rPr>
              <w:t>toolkits</w:t>
            </w:r>
            <w:proofErr w:type="spellEnd"/>
            <w:r>
              <w:rPr>
                <w:rFonts w:ascii="Aptos" w:hAnsi="Aptos"/>
                <w:color w:val="000000"/>
                <w:sz w:val="22"/>
                <w:szCs w:val="22"/>
              </w:rPr>
              <w:t xml:space="preserve">, </w:t>
            </w:r>
            <w:proofErr w:type="spellStart"/>
            <w:r>
              <w:rPr>
                <w:rFonts w:ascii="Aptos" w:hAnsi="Aptos"/>
                <w:color w:val="000000"/>
                <w:sz w:val="22"/>
                <w:szCs w:val="22"/>
              </w:rPr>
              <w:t>helplines</w:t>
            </w:r>
            <w:proofErr w:type="spellEnd"/>
            <w:r>
              <w:rPr>
                <w:rFonts w:ascii="Aptos" w:hAnsi="Aptos"/>
                <w:color w:val="000000"/>
                <w:sz w:val="22"/>
                <w:szCs w:val="22"/>
              </w:rPr>
              <w:t xml:space="preserve">, </w:t>
            </w:r>
            <w:proofErr w:type="spellStart"/>
            <w:r>
              <w:rPr>
                <w:rFonts w:ascii="Aptos" w:hAnsi="Aptos"/>
                <w:color w:val="000000"/>
                <w:sz w:val="22"/>
                <w:szCs w:val="22"/>
              </w:rPr>
              <w:t>or</w:t>
            </w:r>
            <w:proofErr w:type="spellEnd"/>
            <w:r>
              <w:rPr>
                <w:rFonts w:ascii="Aptos" w:hAnsi="Aptos"/>
                <w:color w:val="000000"/>
                <w:sz w:val="22"/>
                <w:szCs w:val="22"/>
              </w:rPr>
              <w:t xml:space="preserve"> </w:t>
            </w:r>
            <w:proofErr w:type="spellStart"/>
            <w:r>
              <w:rPr>
                <w:rFonts w:ascii="Aptos" w:hAnsi="Aptos"/>
                <w:color w:val="000000"/>
                <w:sz w:val="22"/>
                <w:szCs w:val="22"/>
              </w:rPr>
              <w:t>communities</w:t>
            </w:r>
            <w:proofErr w:type="spellEnd"/>
            <w:r>
              <w:rPr>
                <w:rFonts w:ascii="Aptos" w:hAnsi="Aptos"/>
                <w:color w:val="000000"/>
                <w:sz w:val="22"/>
                <w:szCs w:val="22"/>
              </w:rPr>
              <w:t xml:space="preserve"> </w:t>
            </w:r>
            <w:proofErr w:type="spellStart"/>
            <w:r>
              <w:rPr>
                <w:rFonts w:ascii="Aptos" w:hAnsi="Aptos"/>
                <w:color w:val="000000"/>
                <w:sz w:val="22"/>
                <w:szCs w:val="22"/>
              </w:rPr>
              <w:t>of</w:t>
            </w:r>
            <w:proofErr w:type="spellEnd"/>
            <w:r>
              <w:rPr>
                <w:rFonts w:ascii="Aptos" w:hAnsi="Aptos"/>
                <w:color w:val="000000"/>
                <w:sz w:val="22"/>
                <w:szCs w:val="22"/>
              </w:rPr>
              <w:t xml:space="preserve"> </w:t>
            </w:r>
            <w:proofErr w:type="spellStart"/>
            <w:r>
              <w:rPr>
                <w:rFonts w:ascii="Aptos" w:hAnsi="Aptos"/>
                <w:color w:val="000000"/>
                <w:sz w:val="22"/>
                <w:szCs w:val="22"/>
              </w:rPr>
              <w:t>practice</w:t>
            </w:r>
            <w:proofErr w:type="spellEnd"/>
          </w:p>
          <w:p w14:paraId="38FD811D" w14:textId="333CB603" w:rsidR="00801422" w:rsidRPr="00671AB6" w:rsidRDefault="00671AB6" w:rsidP="00671AB6">
            <w:pPr>
              <w:pStyle w:val="StandardWeb"/>
              <w:numPr>
                <w:ilvl w:val="0"/>
                <w:numId w:val="6"/>
              </w:numPr>
              <w:spacing w:before="0" w:beforeAutospacing="0" w:after="40" w:afterAutospacing="0"/>
              <w:textAlignment w:val="baseline"/>
              <w:rPr>
                <w:rFonts w:ascii="Aptos" w:hAnsi="Aptos"/>
                <w:color w:val="000000"/>
                <w:sz w:val="22"/>
                <w:szCs w:val="22"/>
              </w:rPr>
            </w:pPr>
            <w:proofErr w:type="spellStart"/>
            <w:r>
              <w:rPr>
                <w:rFonts w:ascii="Aptos" w:hAnsi="Aptos"/>
                <w:color w:val="000000"/>
                <w:sz w:val="22"/>
                <w:szCs w:val="22"/>
              </w:rPr>
              <w:t>Commitment</w:t>
            </w:r>
            <w:proofErr w:type="spellEnd"/>
            <w:r>
              <w:rPr>
                <w:rFonts w:ascii="Aptos" w:hAnsi="Aptos"/>
                <w:color w:val="000000"/>
                <w:sz w:val="22"/>
                <w:szCs w:val="22"/>
              </w:rPr>
              <w:t xml:space="preserve"> </w:t>
            </w:r>
            <w:proofErr w:type="spellStart"/>
            <w:r>
              <w:rPr>
                <w:rFonts w:ascii="Aptos" w:hAnsi="Aptos"/>
                <w:color w:val="000000"/>
                <w:sz w:val="22"/>
                <w:szCs w:val="22"/>
              </w:rPr>
              <w:t>statements</w:t>
            </w:r>
            <w:proofErr w:type="spellEnd"/>
            <w:r>
              <w:rPr>
                <w:rFonts w:ascii="Aptos" w:hAnsi="Aptos"/>
                <w:color w:val="000000"/>
                <w:sz w:val="22"/>
                <w:szCs w:val="22"/>
              </w:rPr>
              <w:t>/</w:t>
            </w:r>
            <w:proofErr w:type="spellStart"/>
            <w:r>
              <w:rPr>
                <w:rFonts w:ascii="Aptos" w:hAnsi="Aptos"/>
                <w:color w:val="000000"/>
                <w:sz w:val="22"/>
                <w:szCs w:val="22"/>
              </w:rPr>
              <w:t>action</w:t>
            </w:r>
            <w:proofErr w:type="spellEnd"/>
            <w:r>
              <w:rPr>
                <w:rFonts w:ascii="Aptos" w:hAnsi="Aptos"/>
                <w:color w:val="000000"/>
                <w:sz w:val="22"/>
                <w:szCs w:val="22"/>
              </w:rPr>
              <w:t xml:space="preserve"> </w:t>
            </w:r>
            <w:proofErr w:type="spellStart"/>
            <w:r>
              <w:rPr>
                <w:rFonts w:ascii="Aptos" w:hAnsi="Aptos"/>
                <w:color w:val="000000"/>
                <w:sz w:val="22"/>
                <w:szCs w:val="22"/>
              </w:rPr>
              <w:t>pla</w:t>
            </w:r>
            <w:proofErr w:type="spellEnd"/>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EF872" w14:textId="77777777" w:rsidR="00801422" w:rsidRPr="00051F12" w:rsidRDefault="00801422" w:rsidP="00F6372E">
            <w:pPr>
              <w:spacing w:after="40"/>
              <w:rPr>
                <w:rFonts w:ascii="Aptos" w:hAnsi="Aptos"/>
                <w:lang w:val="de-DE"/>
              </w:rPr>
            </w:pPr>
            <w:r w:rsidRPr="00051F12">
              <w:rPr>
                <w:rFonts w:ascii="Aptos" w:hAnsi="Aptos"/>
                <w:lang w:val="de-DE"/>
              </w:rPr>
              <w:t>/</w:t>
            </w:r>
          </w:p>
        </w:tc>
        <w:tc>
          <w:tcPr>
            <w:tcW w:w="7229" w:type="dxa"/>
            <w:tcBorders>
              <w:top w:val="single" w:sz="4" w:space="0" w:color="000000"/>
              <w:left w:val="single" w:sz="4" w:space="0" w:color="000000"/>
              <w:bottom w:val="single" w:sz="4" w:space="0" w:color="000000"/>
              <w:right w:val="single" w:sz="4" w:space="0" w:color="000000"/>
            </w:tcBorders>
          </w:tcPr>
          <w:p w14:paraId="344D35C0" w14:textId="77777777" w:rsidR="00671AB6" w:rsidRDefault="00671AB6" w:rsidP="00671AB6">
            <w:pPr>
              <w:pStyle w:val="StandardWeb"/>
              <w:spacing w:before="0" w:beforeAutospacing="0" w:after="160" w:afterAutospacing="0"/>
            </w:pPr>
            <w:r>
              <w:rPr>
                <w:rFonts w:ascii="Aptos" w:hAnsi="Aptos"/>
                <w:i/>
                <w:iCs/>
                <w:color w:val="000000"/>
                <w:sz w:val="22"/>
                <w:szCs w:val="22"/>
              </w:rPr>
              <w:t xml:space="preserve">This </w:t>
            </w:r>
            <w:proofErr w:type="spellStart"/>
            <w:r>
              <w:rPr>
                <w:rFonts w:ascii="Aptos" w:hAnsi="Aptos"/>
                <w:i/>
                <w:iCs/>
                <w:color w:val="000000"/>
                <w:sz w:val="22"/>
                <w:szCs w:val="22"/>
              </w:rPr>
              <w:t>is</w:t>
            </w:r>
            <w:proofErr w:type="spellEnd"/>
            <w:r>
              <w:rPr>
                <w:rFonts w:ascii="Aptos" w:hAnsi="Aptos"/>
                <w:i/>
                <w:iCs/>
                <w:color w:val="000000"/>
                <w:sz w:val="22"/>
                <w:szCs w:val="22"/>
              </w:rPr>
              <w:t xml:space="preserve"> </w:t>
            </w:r>
            <w:proofErr w:type="spellStart"/>
            <w:r>
              <w:rPr>
                <w:rFonts w:ascii="Aptos" w:hAnsi="Aptos"/>
                <w:i/>
                <w:iCs/>
                <w:color w:val="000000"/>
                <w:sz w:val="22"/>
                <w:szCs w:val="22"/>
              </w:rPr>
              <w:t>only</w:t>
            </w:r>
            <w:proofErr w:type="spellEnd"/>
            <w:r>
              <w:rPr>
                <w:rFonts w:ascii="Aptos" w:hAnsi="Aptos"/>
                <w:i/>
                <w:iCs/>
                <w:color w:val="000000"/>
                <w:sz w:val="22"/>
                <w:szCs w:val="22"/>
              </w:rPr>
              <w:t xml:space="preserve"> an </w:t>
            </w:r>
            <w:proofErr w:type="spellStart"/>
            <w:r>
              <w:rPr>
                <w:rFonts w:ascii="Aptos" w:hAnsi="Aptos"/>
                <w:i/>
                <w:iCs/>
                <w:color w:val="000000"/>
                <w:sz w:val="22"/>
                <w:szCs w:val="22"/>
              </w:rPr>
              <w:t>inspiration</w:t>
            </w:r>
            <w:proofErr w:type="spellEnd"/>
            <w:r>
              <w:rPr>
                <w:rFonts w:ascii="Aptos" w:hAnsi="Aptos"/>
                <w:i/>
                <w:iCs/>
                <w:color w:val="000000"/>
                <w:sz w:val="22"/>
                <w:szCs w:val="22"/>
              </w:rPr>
              <w:t xml:space="preserve"> </w:t>
            </w:r>
            <w:proofErr w:type="spellStart"/>
            <w:r>
              <w:rPr>
                <w:rFonts w:ascii="Aptos" w:hAnsi="Aptos"/>
                <w:i/>
                <w:iCs/>
                <w:color w:val="000000"/>
                <w:sz w:val="22"/>
                <w:szCs w:val="22"/>
              </w:rPr>
              <w:t>without</w:t>
            </w:r>
            <w:proofErr w:type="spellEnd"/>
            <w:r>
              <w:rPr>
                <w:rFonts w:ascii="Aptos" w:hAnsi="Aptos"/>
                <w:i/>
                <w:iCs/>
                <w:color w:val="000000"/>
                <w:sz w:val="22"/>
                <w:szCs w:val="22"/>
              </w:rPr>
              <w:t xml:space="preserve"> </w:t>
            </w:r>
            <w:proofErr w:type="spellStart"/>
            <w:r>
              <w:rPr>
                <w:rFonts w:ascii="Aptos" w:hAnsi="Aptos"/>
                <w:i/>
                <w:iCs/>
                <w:color w:val="000000"/>
                <w:sz w:val="22"/>
                <w:szCs w:val="22"/>
              </w:rPr>
              <w:t>any</w:t>
            </w:r>
            <w:proofErr w:type="spellEnd"/>
            <w:r>
              <w:rPr>
                <w:rFonts w:ascii="Aptos" w:hAnsi="Aptos"/>
                <w:i/>
                <w:iCs/>
                <w:color w:val="000000"/>
                <w:sz w:val="22"/>
                <w:szCs w:val="22"/>
              </w:rPr>
              <w:t xml:space="preserve"> </w:t>
            </w:r>
            <w:proofErr w:type="spellStart"/>
            <w:r>
              <w:rPr>
                <w:rFonts w:ascii="Aptos" w:hAnsi="Aptos"/>
                <w:i/>
                <w:iCs/>
                <w:color w:val="000000"/>
                <w:sz w:val="22"/>
                <w:szCs w:val="22"/>
              </w:rPr>
              <w:t>templates</w:t>
            </w:r>
            <w:proofErr w:type="spellEnd"/>
            <w:r>
              <w:rPr>
                <w:rFonts w:ascii="Aptos" w:hAnsi="Aptos"/>
                <w:i/>
                <w:iCs/>
                <w:color w:val="000000"/>
                <w:sz w:val="22"/>
                <w:szCs w:val="22"/>
              </w:rPr>
              <w:t xml:space="preserve"> and </w:t>
            </w:r>
            <w:proofErr w:type="spellStart"/>
            <w:r>
              <w:rPr>
                <w:rFonts w:ascii="Aptos" w:hAnsi="Aptos"/>
                <w:i/>
                <w:iCs/>
                <w:color w:val="000000"/>
                <w:sz w:val="22"/>
                <w:szCs w:val="22"/>
              </w:rPr>
              <w:t>material</w:t>
            </w:r>
            <w:proofErr w:type="spellEnd"/>
            <w:r>
              <w:rPr>
                <w:rFonts w:ascii="Aptos" w:hAnsi="Aptos"/>
                <w:i/>
                <w:iCs/>
                <w:color w:val="000000"/>
                <w:sz w:val="22"/>
                <w:szCs w:val="22"/>
              </w:rPr>
              <w:t xml:space="preserve">. </w:t>
            </w:r>
            <w:proofErr w:type="spellStart"/>
            <w:r>
              <w:rPr>
                <w:rFonts w:ascii="Aptos" w:hAnsi="Aptos"/>
                <w:i/>
                <w:iCs/>
                <w:color w:val="000000"/>
                <w:sz w:val="22"/>
                <w:szCs w:val="22"/>
              </w:rPr>
              <w:t>You</w:t>
            </w:r>
            <w:proofErr w:type="spellEnd"/>
            <w:r>
              <w:rPr>
                <w:rFonts w:ascii="Aptos" w:hAnsi="Aptos"/>
                <w:i/>
                <w:iCs/>
                <w:color w:val="000000"/>
                <w:sz w:val="22"/>
                <w:szCs w:val="22"/>
              </w:rPr>
              <w:t xml:space="preserve"> </w:t>
            </w:r>
            <w:proofErr w:type="spellStart"/>
            <w:r>
              <w:rPr>
                <w:rFonts w:ascii="Aptos" w:hAnsi="Aptos"/>
                <w:i/>
                <w:iCs/>
                <w:color w:val="000000"/>
                <w:sz w:val="22"/>
                <w:szCs w:val="22"/>
              </w:rPr>
              <w:t>may</w:t>
            </w:r>
            <w:proofErr w:type="spellEnd"/>
            <w:r>
              <w:rPr>
                <w:rFonts w:ascii="Aptos" w:hAnsi="Aptos"/>
                <w:i/>
                <w:iCs/>
                <w:color w:val="000000"/>
                <w:sz w:val="22"/>
                <w:szCs w:val="22"/>
              </w:rPr>
              <w:t xml:space="preserve"> </w:t>
            </w:r>
            <w:proofErr w:type="spellStart"/>
            <w:r>
              <w:rPr>
                <w:rFonts w:ascii="Aptos" w:hAnsi="Aptos"/>
                <w:i/>
                <w:iCs/>
                <w:color w:val="000000"/>
                <w:sz w:val="22"/>
                <w:szCs w:val="22"/>
              </w:rPr>
              <w:t>want</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provide</w:t>
            </w:r>
            <w:proofErr w:type="spellEnd"/>
            <w:r>
              <w:rPr>
                <w:rFonts w:ascii="Aptos" w:hAnsi="Aptos"/>
                <w:i/>
                <w:iCs/>
                <w:color w:val="000000"/>
                <w:sz w:val="22"/>
                <w:szCs w:val="22"/>
              </w:rPr>
              <w:t xml:space="preserve"> a </w:t>
            </w:r>
            <w:proofErr w:type="spellStart"/>
            <w:r>
              <w:rPr>
                <w:rFonts w:ascii="Aptos" w:hAnsi="Aptos"/>
                <w:i/>
                <w:iCs/>
                <w:color w:val="000000"/>
                <w:sz w:val="22"/>
                <w:szCs w:val="22"/>
              </w:rPr>
              <w:t>certificate</w:t>
            </w:r>
            <w:proofErr w:type="spellEnd"/>
            <w:r>
              <w:rPr>
                <w:rFonts w:ascii="Aptos" w:hAnsi="Aptos"/>
                <w:i/>
                <w:iCs/>
                <w:color w:val="000000"/>
                <w:sz w:val="22"/>
                <w:szCs w:val="22"/>
              </w:rPr>
              <w:t xml:space="preserve"> and </w:t>
            </w:r>
            <w:proofErr w:type="spellStart"/>
            <w:r>
              <w:rPr>
                <w:rFonts w:ascii="Aptos" w:hAnsi="Aptos"/>
                <w:i/>
                <w:iCs/>
                <w:color w:val="000000"/>
                <w:sz w:val="22"/>
                <w:szCs w:val="22"/>
              </w:rPr>
              <w:t>some</w:t>
            </w:r>
            <w:proofErr w:type="spellEnd"/>
            <w:r>
              <w:rPr>
                <w:rFonts w:ascii="Aptos" w:hAnsi="Aptos"/>
                <w:i/>
                <w:iCs/>
                <w:color w:val="000000"/>
                <w:sz w:val="22"/>
                <w:szCs w:val="22"/>
              </w:rPr>
              <w:t xml:space="preserve"> </w:t>
            </w:r>
            <w:proofErr w:type="spellStart"/>
            <w:r>
              <w:rPr>
                <w:rFonts w:ascii="Aptos" w:hAnsi="Aptos"/>
                <w:i/>
                <w:iCs/>
                <w:color w:val="000000"/>
                <w:sz w:val="22"/>
                <w:szCs w:val="22"/>
              </w:rPr>
              <w:t>kind</w:t>
            </w:r>
            <w:proofErr w:type="spellEnd"/>
            <w:r>
              <w:rPr>
                <w:rFonts w:ascii="Aptos" w:hAnsi="Aptos"/>
                <w:i/>
                <w:iCs/>
                <w:color w:val="000000"/>
                <w:sz w:val="22"/>
                <w:szCs w:val="22"/>
              </w:rPr>
              <w:t xml:space="preserve"> </w:t>
            </w:r>
            <w:proofErr w:type="spellStart"/>
            <w:r>
              <w:rPr>
                <w:rFonts w:ascii="Aptos" w:hAnsi="Aptos"/>
                <w:i/>
                <w:iCs/>
                <w:color w:val="000000"/>
                <w:sz w:val="22"/>
                <w:szCs w:val="22"/>
              </w:rPr>
              <w:t>of</w:t>
            </w:r>
            <w:proofErr w:type="spellEnd"/>
            <w:r>
              <w:rPr>
                <w:rFonts w:ascii="Aptos" w:hAnsi="Aptos"/>
                <w:i/>
                <w:iCs/>
                <w:color w:val="000000"/>
                <w:sz w:val="22"/>
                <w:szCs w:val="22"/>
              </w:rPr>
              <w:t xml:space="preserve"> </w:t>
            </w:r>
            <w:proofErr w:type="spellStart"/>
            <w:r>
              <w:rPr>
                <w:rFonts w:ascii="Aptos" w:hAnsi="Aptos"/>
                <w:i/>
                <w:iCs/>
                <w:color w:val="000000"/>
                <w:sz w:val="22"/>
                <w:szCs w:val="22"/>
              </w:rPr>
              <w:t>handout</w:t>
            </w:r>
            <w:proofErr w:type="spellEnd"/>
            <w:r>
              <w:rPr>
                <w:rFonts w:ascii="Aptos" w:hAnsi="Aptos"/>
                <w:i/>
                <w:iCs/>
                <w:color w:val="000000"/>
                <w:sz w:val="22"/>
                <w:szCs w:val="22"/>
              </w:rPr>
              <w:t xml:space="preserve"> </w:t>
            </w:r>
            <w:proofErr w:type="spellStart"/>
            <w:r>
              <w:rPr>
                <w:rFonts w:ascii="Aptos" w:hAnsi="Aptos"/>
                <w:i/>
                <w:iCs/>
                <w:color w:val="000000"/>
                <w:sz w:val="22"/>
                <w:szCs w:val="22"/>
              </w:rPr>
              <w:t>including</w:t>
            </w:r>
            <w:proofErr w:type="spellEnd"/>
            <w:r>
              <w:rPr>
                <w:rFonts w:ascii="Aptos" w:hAnsi="Aptos"/>
                <w:i/>
                <w:iCs/>
                <w:color w:val="000000"/>
                <w:sz w:val="22"/>
                <w:szCs w:val="22"/>
              </w:rPr>
              <w:t xml:space="preserve"> </w:t>
            </w:r>
            <w:proofErr w:type="spellStart"/>
            <w:r>
              <w:rPr>
                <w:rFonts w:ascii="Aptos" w:hAnsi="Aptos"/>
                <w:i/>
                <w:iCs/>
                <w:color w:val="000000"/>
                <w:sz w:val="22"/>
                <w:szCs w:val="22"/>
              </w:rPr>
              <w:t>sources</w:t>
            </w:r>
            <w:proofErr w:type="spellEnd"/>
            <w:r>
              <w:rPr>
                <w:rFonts w:ascii="Aptos" w:hAnsi="Aptos"/>
                <w:i/>
                <w:iCs/>
                <w:color w:val="000000"/>
                <w:sz w:val="22"/>
                <w:szCs w:val="22"/>
              </w:rPr>
              <w:t xml:space="preserve"> </w:t>
            </w:r>
            <w:proofErr w:type="spellStart"/>
            <w:r>
              <w:rPr>
                <w:rFonts w:ascii="Aptos" w:hAnsi="Aptos"/>
                <w:i/>
                <w:iCs/>
                <w:color w:val="000000"/>
                <w:sz w:val="22"/>
                <w:szCs w:val="22"/>
              </w:rPr>
              <w:t>of</w:t>
            </w:r>
            <w:proofErr w:type="spellEnd"/>
            <w:r>
              <w:rPr>
                <w:rFonts w:ascii="Aptos" w:hAnsi="Aptos"/>
                <w:i/>
                <w:iCs/>
                <w:color w:val="000000"/>
                <w:sz w:val="22"/>
                <w:szCs w:val="22"/>
              </w:rPr>
              <w:t xml:space="preserve"> </w:t>
            </w:r>
            <w:proofErr w:type="spellStart"/>
            <w:r>
              <w:rPr>
                <w:rFonts w:ascii="Aptos" w:hAnsi="Aptos"/>
                <w:i/>
                <w:iCs/>
                <w:color w:val="000000"/>
                <w:sz w:val="22"/>
                <w:szCs w:val="22"/>
              </w:rPr>
              <w:t>information</w:t>
            </w:r>
            <w:proofErr w:type="spellEnd"/>
            <w:r>
              <w:rPr>
                <w:rFonts w:ascii="Aptos" w:hAnsi="Aptos"/>
                <w:i/>
                <w:iCs/>
                <w:color w:val="000000"/>
                <w:sz w:val="22"/>
                <w:szCs w:val="22"/>
              </w:rPr>
              <w:t>.</w:t>
            </w:r>
          </w:p>
          <w:p w14:paraId="1113D5F4" w14:textId="77777777" w:rsidR="00671AB6" w:rsidRDefault="00671AB6" w:rsidP="00671AB6">
            <w:pPr>
              <w:pStyle w:val="StandardWeb"/>
              <w:spacing w:before="0" w:beforeAutospacing="0" w:after="160" w:afterAutospacing="0"/>
            </w:pPr>
            <w:r>
              <w:rPr>
                <w:rFonts w:ascii="Aptos" w:hAnsi="Aptos"/>
                <w:i/>
                <w:iCs/>
                <w:color w:val="000000"/>
                <w:sz w:val="22"/>
                <w:szCs w:val="22"/>
              </w:rPr>
              <w:t xml:space="preserve">This </w:t>
            </w:r>
            <w:proofErr w:type="spellStart"/>
            <w:r>
              <w:rPr>
                <w:rFonts w:ascii="Aptos" w:hAnsi="Aptos"/>
                <w:i/>
                <w:iCs/>
                <w:color w:val="000000"/>
                <w:sz w:val="22"/>
                <w:szCs w:val="22"/>
              </w:rPr>
              <w:t>might</w:t>
            </w:r>
            <w:proofErr w:type="spellEnd"/>
            <w:r>
              <w:rPr>
                <w:rFonts w:ascii="Aptos" w:hAnsi="Aptos"/>
                <w:i/>
                <w:iCs/>
                <w:color w:val="000000"/>
                <w:sz w:val="22"/>
                <w:szCs w:val="22"/>
              </w:rPr>
              <w:t xml:space="preserve"> also </w:t>
            </w:r>
            <w:proofErr w:type="spellStart"/>
            <w:r>
              <w:rPr>
                <w:rFonts w:ascii="Aptos" w:hAnsi="Aptos"/>
                <w:i/>
                <w:iCs/>
                <w:color w:val="000000"/>
                <w:sz w:val="22"/>
                <w:szCs w:val="22"/>
              </w:rPr>
              <w:t>be</w:t>
            </w:r>
            <w:proofErr w:type="spellEnd"/>
            <w:r>
              <w:rPr>
                <w:rFonts w:ascii="Aptos" w:hAnsi="Aptos"/>
                <w:i/>
                <w:iCs/>
                <w:color w:val="000000"/>
                <w:sz w:val="22"/>
                <w:szCs w:val="22"/>
              </w:rPr>
              <w:t xml:space="preserve"> an </w:t>
            </w:r>
            <w:proofErr w:type="spellStart"/>
            <w:r>
              <w:rPr>
                <w:rFonts w:ascii="Aptos" w:hAnsi="Aptos"/>
                <w:i/>
                <w:iCs/>
                <w:color w:val="000000"/>
                <w:sz w:val="22"/>
                <w:szCs w:val="22"/>
              </w:rPr>
              <w:t>occasion</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discuss</w:t>
            </w:r>
            <w:proofErr w:type="spellEnd"/>
            <w:r>
              <w:rPr>
                <w:rFonts w:ascii="Aptos" w:hAnsi="Aptos"/>
                <w:i/>
                <w:iCs/>
                <w:color w:val="000000"/>
                <w:sz w:val="22"/>
                <w:szCs w:val="22"/>
              </w:rPr>
              <w:t xml:space="preserve"> </w:t>
            </w:r>
            <w:proofErr w:type="spellStart"/>
            <w:r>
              <w:rPr>
                <w:rFonts w:ascii="Aptos" w:hAnsi="Aptos"/>
                <w:i/>
                <w:iCs/>
                <w:color w:val="000000"/>
                <w:sz w:val="22"/>
                <w:szCs w:val="22"/>
              </w:rPr>
              <w:t>how</w:t>
            </w:r>
            <w:proofErr w:type="spellEnd"/>
            <w:r>
              <w:rPr>
                <w:rFonts w:ascii="Aptos" w:hAnsi="Aptos"/>
                <w:i/>
                <w:iCs/>
                <w:color w:val="000000"/>
                <w:sz w:val="22"/>
                <w:szCs w:val="22"/>
              </w:rPr>
              <w:t xml:space="preserve"> </w:t>
            </w:r>
            <w:proofErr w:type="spellStart"/>
            <w:r>
              <w:rPr>
                <w:rFonts w:ascii="Aptos" w:hAnsi="Aptos"/>
                <w:i/>
                <w:iCs/>
                <w:color w:val="000000"/>
                <w:sz w:val="22"/>
                <w:szCs w:val="22"/>
              </w:rPr>
              <w:t>to</w:t>
            </w:r>
            <w:proofErr w:type="spellEnd"/>
            <w:r>
              <w:rPr>
                <w:rFonts w:ascii="Aptos" w:hAnsi="Aptos"/>
                <w:i/>
                <w:iCs/>
                <w:color w:val="000000"/>
                <w:sz w:val="22"/>
                <w:szCs w:val="22"/>
              </w:rPr>
              <w:t xml:space="preserve"> </w:t>
            </w:r>
            <w:proofErr w:type="spellStart"/>
            <w:r>
              <w:rPr>
                <w:rFonts w:ascii="Aptos" w:hAnsi="Aptos"/>
                <w:i/>
                <w:iCs/>
                <w:color w:val="000000"/>
                <w:sz w:val="22"/>
                <w:szCs w:val="22"/>
              </w:rPr>
              <w:t>get</w:t>
            </w:r>
            <w:proofErr w:type="spellEnd"/>
            <w:r>
              <w:rPr>
                <w:rFonts w:ascii="Aptos" w:hAnsi="Aptos"/>
                <w:i/>
                <w:iCs/>
                <w:color w:val="000000"/>
                <w:sz w:val="22"/>
                <w:szCs w:val="22"/>
              </w:rPr>
              <w:t xml:space="preserve"> a </w:t>
            </w:r>
            <w:proofErr w:type="spellStart"/>
            <w:r>
              <w:rPr>
                <w:rFonts w:ascii="Aptos" w:hAnsi="Aptos"/>
                <w:i/>
                <w:iCs/>
                <w:color w:val="000000"/>
                <w:sz w:val="22"/>
                <w:szCs w:val="22"/>
              </w:rPr>
              <w:t>commitment</w:t>
            </w:r>
            <w:proofErr w:type="spellEnd"/>
            <w:r>
              <w:rPr>
                <w:rFonts w:ascii="Aptos" w:hAnsi="Aptos"/>
                <w:i/>
                <w:iCs/>
                <w:color w:val="000000"/>
                <w:sz w:val="22"/>
                <w:szCs w:val="22"/>
              </w:rPr>
              <w:t xml:space="preserve"> </w:t>
            </w:r>
            <w:proofErr w:type="spellStart"/>
            <w:r>
              <w:rPr>
                <w:rFonts w:ascii="Aptos" w:hAnsi="Aptos"/>
                <w:i/>
                <w:iCs/>
                <w:color w:val="000000"/>
                <w:sz w:val="22"/>
                <w:szCs w:val="22"/>
              </w:rPr>
              <w:t>from</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municipality</w:t>
            </w:r>
            <w:proofErr w:type="spellEnd"/>
            <w:r>
              <w:rPr>
                <w:rFonts w:ascii="Aptos" w:hAnsi="Aptos"/>
                <w:i/>
                <w:iCs/>
                <w:color w:val="000000"/>
                <w:sz w:val="22"/>
                <w:szCs w:val="22"/>
              </w:rPr>
              <w:t xml:space="preserve"> and </w:t>
            </w:r>
            <w:proofErr w:type="spellStart"/>
            <w:r>
              <w:rPr>
                <w:rFonts w:ascii="Aptos" w:hAnsi="Aptos"/>
                <w:i/>
                <w:iCs/>
                <w:color w:val="000000"/>
                <w:sz w:val="22"/>
                <w:szCs w:val="22"/>
              </w:rPr>
              <w:t>start</w:t>
            </w:r>
            <w:proofErr w:type="spellEnd"/>
            <w:r>
              <w:rPr>
                <w:rFonts w:ascii="Aptos" w:hAnsi="Aptos"/>
                <w:i/>
                <w:iCs/>
                <w:color w:val="000000"/>
                <w:sz w:val="22"/>
                <w:szCs w:val="22"/>
              </w:rPr>
              <w:t xml:space="preserve"> </w:t>
            </w:r>
            <w:proofErr w:type="spellStart"/>
            <w:r>
              <w:rPr>
                <w:rFonts w:ascii="Aptos" w:hAnsi="Aptos"/>
                <w:i/>
                <w:iCs/>
                <w:color w:val="000000"/>
                <w:sz w:val="22"/>
                <w:szCs w:val="22"/>
              </w:rPr>
              <w:t>planning</w:t>
            </w:r>
            <w:proofErr w:type="spellEnd"/>
            <w:r>
              <w:rPr>
                <w:rFonts w:ascii="Aptos" w:hAnsi="Aptos"/>
                <w:i/>
                <w:iCs/>
                <w:color w:val="000000"/>
                <w:sz w:val="22"/>
                <w:szCs w:val="22"/>
              </w:rPr>
              <w:t xml:space="preserve"> </w:t>
            </w:r>
            <w:proofErr w:type="spellStart"/>
            <w:r>
              <w:rPr>
                <w:rFonts w:ascii="Aptos" w:hAnsi="Aptos"/>
                <w:i/>
                <w:iCs/>
                <w:color w:val="000000"/>
                <w:sz w:val="22"/>
                <w:szCs w:val="22"/>
              </w:rPr>
              <w:t>the</w:t>
            </w:r>
            <w:proofErr w:type="spellEnd"/>
            <w:r>
              <w:rPr>
                <w:rFonts w:ascii="Aptos" w:hAnsi="Aptos"/>
                <w:i/>
                <w:iCs/>
                <w:color w:val="000000"/>
                <w:sz w:val="22"/>
                <w:szCs w:val="22"/>
              </w:rPr>
              <w:t xml:space="preserve"> </w:t>
            </w:r>
            <w:proofErr w:type="spellStart"/>
            <w:r>
              <w:rPr>
                <w:rFonts w:ascii="Aptos" w:hAnsi="Aptos"/>
                <w:i/>
                <w:iCs/>
                <w:color w:val="000000"/>
                <w:sz w:val="22"/>
                <w:szCs w:val="22"/>
              </w:rPr>
              <w:t>actions</w:t>
            </w:r>
            <w:proofErr w:type="spellEnd"/>
            <w:r>
              <w:rPr>
                <w:rFonts w:ascii="Aptos" w:hAnsi="Aptos"/>
                <w:i/>
                <w:iCs/>
                <w:color w:val="000000"/>
                <w:sz w:val="22"/>
                <w:szCs w:val="22"/>
              </w:rPr>
              <w:t>.</w:t>
            </w:r>
          </w:p>
          <w:p w14:paraId="6AB6ECB4" w14:textId="04510C30" w:rsidR="00A03BA3" w:rsidRPr="00051F12" w:rsidRDefault="00A03BA3" w:rsidP="00F6372E">
            <w:pPr>
              <w:pBdr>
                <w:top w:val="nil"/>
                <w:left w:val="nil"/>
                <w:bottom w:val="nil"/>
                <w:right w:val="nil"/>
                <w:between w:val="nil"/>
              </w:pBdr>
              <w:spacing w:line="240" w:lineRule="auto"/>
              <w:rPr>
                <w:rFonts w:ascii="Aptos" w:eastAsia="Times New Roman" w:hAnsi="Aptos" w:cs="Times New Roman"/>
                <w:color w:val="000000"/>
                <w:lang w:val="de-DE"/>
              </w:rPr>
            </w:pPr>
          </w:p>
        </w:tc>
      </w:tr>
    </w:tbl>
    <w:p w14:paraId="4FCE0D29" w14:textId="77777777" w:rsidR="00D118F5" w:rsidRPr="00051F12" w:rsidRDefault="00D118F5" w:rsidP="00D118F5">
      <w:pPr>
        <w:spacing w:after="40"/>
        <w:rPr>
          <w:rFonts w:ascii="Aptos" w:hAnsi="Aptos"/>
          <w:lang w:val="de-DE"/>
        </w:rPr>
      </w:pPr>
    </w:p>
    <w:p w14:paraId="65DFD101" w14:textId="7A1BD289" w:rsidR="00EA7BDD" w:rsidRPr="00051F12" w:rsidRDefault="00EA7BDD" w:rsidP="009D5F0A">
      <w:pPr>
        <w:rPr>
          <w:lang w:val="de-DE"/>
        </w:rPr>
      </w:pPr>
    </w:p>
    <w:sectPr w:rsidR="00EA7BDD" w:rsidRPr="00051F12" w:rsidSect="00801422">
      <w:headerReference w:type="default" r:id="rId9"/>
      <w:footerReference w:type="default" r:id="rId10"/>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9056" w14:textId="77777777" w:rsidR="0084583B" w:rsidRDefault="0084583B" w:rsidP="009D5F0A">
      <w:r>
        <w:separator/>
      </w:r>
    </w:p>
  </w:endnote>
  <w:endnote w:type="continuationSeparator" w:id="0">
    <w:p w14:paraId="1AF1D4B4" w14:textId="77777777" w:rsidR="0084583B" w:rsidRDefault="0084583B" w:rsidP="009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F7A8" w14:textId="593E987F" w:rsidR="009D5F0A" w:rsidRPr="009D5F0A" w:rsidRDefault="00D966C3" w:rsidP="009D5F0A">
    <w:pPr>
      <w:pStyle w:val="Fuzeile"/>
      <w:jc w:val="both"/>
      <w:rPr>
        <w:sz w:val="13"/>
        <w:szCs w:val="13"/>
        <w:lang w:val="en-US"/>
      </w:rPr>
    </w:pPr>
    <w:r w:rsidRPr="009747CA">
      <w:rPr>
        <w:noProof/>
        <w:color w:val="000000"/>
        <w:sz w:val="13"/>
        <w:szCs w:val="13"/>
      </w:rPr>
      <w:drawing>
        <wp:anchor distT="0" distB="0" distL="114300" distR="114300" simplePos="0" relativeHeight="251660288" behindDoc="1" locked="0" layoutInCell="1" allowOverlap="1" wp14:anchorId="516D23B7" wp14:editId="02A4DD7F">
          <wp:simplePos x="0" y="0"/>
          <wp:positionH relativeFrom="column">
            <wp:posOffset>-2540</wp:posOffset>
          </wp:positionH>
          <wp:positionV relativeFrom="paragraph">
            <wp:posOffset>-244475</wp:posOffset>
          </wp:positionV>
          <wp:extent cx="2109470" cy="843280"/>
          <wp:effectExtent l="0" t="0" r="0" b="0"/>
          <wp:wrapTight wrapText="bothSides">
            <wp:wrapPolygon edited="0">
              <wp:start x="0" y="0"/>
              <wp:lineTo x="0" y="21145"/>
              <wp:lineTo x="21457" y="21145"/>
              <wp:lineTo x="21457" y="0"/>
              <wp:lineTo x="0" y="0"/>
            </wp:wrapPolygon>
          </wp:wrapTight>
          <wp:docPr id="2" name="Grafik 1">
            <a:extLst xmlns:a="http://schemas.openxmlformats.org/drawingml/2006/main">
              <a:ext uri="{FF2B5EF4-FFF2-40B4-BE49-F238E27FC236}">
                <a16:creationId xmlns:a16="http://schemas.microsoft.com/office/drawing/2014/main" id="{94F1B025-9FF8-2DA5-47B3-A27AE55F7B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94F1B025-9FF8-2DA5-47B3-A27AE55F7B0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9470" cy="843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B751" w14:textId="77777777" w:rsidR="0084583B" w:rsidRDefault="0084583B" w:rsidP="009D5F0A">
      <w:r>
        <w:separator/>
      </w:r>
    </w:p>
  </w:footnote>
  <w:footnote w:type="continuationSeparator" w:id="0">
    <w:p w14:paraId="1EC7C4BD" w14:textId="77777777" w:rsidR="0084583B" w:rsidRDefault="0084583B" w:rsidP="009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CA06" w14:textId="77777777" w:rsidR="009D5F0A" w:rsidRDefault="009D5F0A">
    <w:pPr>
      <w:pStyle w:val="Kopfzeile"/>
    </w:pPr>
    <w:r>
      <w:rPr>
        <w:noProof/>
      </w:rPr>
      <w:drawing>
        <wp:anchor distT="0" distB="0" distL="114300" distR="114300" simplePos="0" relativeHeight="251658240" behindDoc="1" locked="0" layoutInCell="1" allowOverlap="1" wp14:anchorId="1F079A42" wp14:editId="79661316">
          <wp:simplePos x="0" y="0"/>
          <wp:positionH relativeFrom="column">
            <wp:posOffset>8441055</wp:posOffset>
          </wp:positionH>
          <wp:positionV relativeFrom="paragraph">
            <wp:posOffset>-264795</wp:posOffset>
          </wp:positionV>
          <wp:extent cx="1089555" cy="570865"/>
          <wp:effectExtent l="0" t="0" r="3175" b="0"/>
          <wp:wrapTight wrapText="bothSides">
            <wp:wrapPolygon edited="0">
              <wp:start x="7809" y="0"/>
              <wp:lineTo x="6045" y="4325"/>
              <wp:lineTo x="6549" y="8169"/>
              <wp:lineTo x="1008" y="12013"/>
              <wp:lineTo x="504" y="12974"/>
              <wp:lineTo x="504" y="20182"/>
              <wp:lineTo x="2015" y="20182"/>
              <wp:lineTo x="20655" y="17780"/>
              <wp:lineTo x="21411" y="14897"/>
              <wp:lineTo x="20907" y="11533"/>
              <wp:lineTo x="11587" y="8169"/>
              <wp:lineTo x="12343" y="6247"/>
              <wp:lineTo x="11335" y="1922"/>
              <wp:lineTo x="8816" y="0"/>
              <wp:lineTo x="7809" y="0"/>
            </wp:wrapPolygon>
          </wp:wrapTight>
          <wp:docPr id="790707297"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7297" name="Grafik 1" descr="Ein Bild, das Grafiken, Screenshot,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9555"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63D"/>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97E81"/>
    <w:multiLevelType w:val="multilevel"/>
    <w:tmpl w:val="EE9C8A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5479DF"/>
    <w:multiLevelType w:val="multilevel"/>
    <w:tmpl w:val="77EAE8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9E37C2D"/>
    <w:multiLevelType w:val="multilevel"/>
    <w:tmpl w:val="5CA810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2D3F04"/>
    <w:multiLevelType w:val="multilevel"/>
    <w:tmpl w:val="8A3C9B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FDD4020"/>
    <w:multiLevelType w:val="multilevel"/>
    <w:tmpl w:val="7C88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44B7C"/>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85C25"/>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53007"/>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0A2297"/>
    <w:multiLevelType w:val="multilevel"/>
    <w:tmpl w:val="4E3E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F09CF"/>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94F9C"/>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66BB7"/>
    <w:multiLevelType w:val="hybridMultilevel"/>
    <w:tmpl w:val="46080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936941"/>
    <w:multiLevelType w:val="multilevel"/>
    <w:tmpl w:val="62F8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52885"/>
    <w:multiLevelType w:val="hybridMultilevel"/>
    <w:tmpl w:val="4B320D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6A478A8"/>
    <w:multiLevelType w:val="multilevel"/>
    <w:tmpl w:val="1F5C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F80AFD"/>
    <w:multiLevelType w:val="multilevel"/>
    <w:tmpl w:val="5B9E2E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7822A65"/>
    <w:multiLevelType w:val="multilevel"/>
    <w:tmpl w:val="3210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42FB3"/>
    <w:multiLevelType w:val="multilevel"/>
    <w:tmpl w:val="5EEE6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A2A29F3"/>
    <w:multiLevelType w:val="multilevel"/>
    <w:tmpl w:val="287E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772AC"/>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04E2F"/>
    <w:multiLevelType w:val="hybridMultilevel"/>
    <w:tmpl w:val="2BB6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5F18A2"/>
    <w:multiLevelType w:val="multilevel"/>
    <w:tmpl w:val="45AAEB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3DC1667"/>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0F6A8C"/>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AB10D7"/>
    <w:multiLevelType w:val="multilevel"/>
    <w:tmpl w:val="51EA09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D6860C9"/>
    <w:multiLevelType w:val="hybridMultilevel"/>
    <w:tmpl w:val="C1186BB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E211D35"/>
    <w:multiLevelType w:val="multilevel"/>
    <w:tmpl w:val="64A0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46E00"/>
    <w:multiLevelType w:val="hybridMultilevel"/>
    <w:tmpl w:val="41A4BE92"/>
    <w:lvl w:ilvl="0" w:tplc="8242830E">
      <w:numFmt w:val="bullet"/>
      <w:lvlText w:val=""/>
      <w:lvlJc w:val="left"/>
      <w:pPr>
        <w:ind w:left="720" w:hanging="360"/>
      </w:pPr>
      <w:rPr>
        <w:rFonts w:ascii="Aptos" w:eastAsia="Calibri" w:hAnsi="Apto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0621C1"/>
    <w:multiLevelType w:val="multilevel"/>
    <w:tmpl w:val="3496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70583"/>
    <w:multiLevelType w:val="hybridMultilevel"/>
    <w:tmpl w:val="6330B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9C20CD"/>
    <w:multiLevelType w:val="multilevel"/>
    <w:tmpl w:val="FC66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169A9"/>
    <w:multiLevelType w:val="hybridMultilevel"/>
    <w:tmpl w:val="7EA29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1927694"/>
    <w:multiLevelType w:val="hybridMultilevel"/>
    <w:tmpl w:val="C0A4D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9F6D4B"/>
    <w:multiLevelType w:val="hybridMultilevel"/>
    <w:tmpl w:val="3962EB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26A3E29"/>
    <w:multiLevelType w:val="multilevel"/>
    <w:tmpl w:val="F886F3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3255605"/>
    <w:multiLevelType w:val="multilevel"/>
    <w:tmpl w:val="A21A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63C32"/>
    <w:multiLevelType w:val="multilevel"/>
    <w:tmpl w:val="2660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31C94"/>
    <w:multiLevelType w:val="multilevel"/>
    <w:tmpl w:val="3D7E88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7125A73"/>
    <w:multiLevelType w:val="multilevel"/>
    <w:tmpl w:val="9474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185609"/>
    <w:multiLevelType w:val="hybridMultilevel"/>
    <w:tmpl w:val="DFF68F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9651628"/>
    <w:multiLevelType w:val="multilevel"/>
    <w:tmpl w:val="816462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CEC647D"/>
    <w:multiLevelType w:val="multilevel"/>
    <w:tmpl w:val="C270F628"/>
    <w:lvl w:ilvl="0">
      <w:start w:val="1"/>
      <w:numFmt w:val="decimal"/>
      <w:lvlText w:val="%1."/>
      <w:lvlJc w:val="left"/>
      <w:pPr>
        <w:ind w:left="0" w:firstLine="0"/>
      </w:pPr>
    </w:lvl>
    <w:lvl w:ilvl="1">
      <w:start w:val="1"/>
      <w:numFmt w:val="bullet"/>
      <w:lvlText w:val="●"/>
      <w:lvlJc w:val="left"/>
      <w:pPr>
        <w:ind w:left="1352"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E307B43"/>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F42A62"/>
    <w:multiLevelType w:val="hybridMultilevel"/>
    <w:tmpl w:val="508A2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2A20D06"/>
    <w:multiLevelType w:val="multilevel"/>
    <w:tmpl w:val="AEAA57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33C2412"/>
    <w:multiLevelType w:val="hybridMultilevel"/>
    <w:tmpl w:val="FE943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4040A0A"/>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9F71F6"/>
    <w:multiLevelType w:val="multilevel"/>
    <w:tmpl w:val="75B4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581868"/>
    <w:multiLevelType w:val="multilevel"/>
    <w:tmpl w:val="F52A12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92918323">
    <w:abstractNumId w:val="22"/>
  </w:num>
  <w:num w:numId="2" w16cid:durableId="1994405202">
    <w:abstractNumId w:val="49"/>
  </w:num>
  <w:num w:numId="3" w16cid:durableId="1619725650">
    <w:abstractNumId w:val="3"/>
  </w:num>
  <w:num w:numId="4" w16cid:durableId="550729967">
    <w:abstractNumId w:val="1"/>
  </w:num>
  <w:num w:numId="5" w16cid:durableId="970937057">
    <w:abstractNumId w:val="25"/>
  </w:num>
  <w:num w:numId="6" w16cid:durableId="1745832708">
    <w:abstractNumId w:val="16"/>
  </w:num>
  <w:num w:numId="7" w16cid:durableId="467163381">
    <w:abstractNumId w:val="4"/>
  </w:num>
  <w:num w:numId="8" w16cid:durableId="1630474304">
    <w:abstractNumId w:val="35"/>
  </w:num>
  <w:num w:numId="9" w16cid:durableId="1629386678">
    <w:abstractNumId w:val="2"/>
  </w:num>
  <w:num w:numId="10" w16cid:durableId="2093622374">
    <w:abstractNumId w:val="45"/>
  </w:num>
  <w:num w:numId="11" w16cid:durableId="640305129">
    <w:abstractNumId w:val="18"/>
  </w:num>
  <w:num w:numId="12" w16cid:durableId="211427930">
    <w:abstractNumId w:val="38"/>
  </w:num>
  <w:num w:numId="13" w16cid:durableId="162360314">
    <w:abstractNumId w:val="42"/>
  </w:num>
  <w:num w:numId="14" w16cid:durableId="78252942">
    <w:abstractNumId w:val="41"/>
  </w:num>
  <w:num w:numId="15" w16cid:durableId="2055428291">
    <w:abstractNumId w:val="15"/>
  </w:num>
  <w:num w:numId="16" w16cid:durableId="1560163300">
    <w:abstractNumId w:val="33"/>
  </w:num>
  <w:num w:numId="17" w16cid:durableId="714739393">
    <w:abstractNumId w:val="28"/>
  </w:num>
  <w:num w:numId="18" w16cid:durableId="1288976036">
    <w:abstractNumId w:val="26"/>
  </w:num>
  <w:num w:numId="19" w16cid:durableId="1167789992">
    <w:abstractNumId w:val="30"/>
  </w:num>
  <w:num w:numId="20" w16cid:durableId="1916821302">
    <w:abstractNumId w:val="40"/>
  </w:num>
  <w:num w:numId="21" w16cid:durableId="1971016637">
    <w:abstractNumId w:val="14"/>
  </w:num>
  <w:num w:numId="22" w16cid:durableId="1655379940">
    <w:abstractNumId w:val="21"/>
  </w:num>
  <w:num w:numId="23" w16cid:durableId="1715229989">
    <w:abstractNumId w:val="12"/>
  </w:num>
  <w:num w:numId="24" w16cid:durableId="534656729">
    <w:abstractNumId w:val="46"/>
  </w:num>
  <w:num w:numId="25" w16cid:durableId="1647857451">
    <w:abstractNumId w:val="44"/>
  </w:num>
  <w:num w:numId="26" w16cid:durableId="1348555076">
    <w:abstractNumId w:val="32"/>
  </w:num>
  <w:num w:numId="27" w16cid:durableId="1523471234">
    <w:abstractNumId w:val="34"/>
  </w:num>
  <w:num w:numId="28" w16cid:durableId="1794248960">
    <w:abstractNumId w:val="11"/>
  </w:num>
  <w:num w:numId="29" w16cid:durableId="1025987757">
    <w:abstractNumId w:val="8"/>
  </w:num>
  <w:num w:numId="30" w16cid:durableId="953751658">
    <w:abstractNumId w:val="27"/>
  </w:num>
  <w:num w:numId="31" w16cid:durableId="322971882">
    <w:abstractNumId w:val="23"/>
  </w:num>
  <w:num w:numId="32" w16cid:durableId="588658781">
    <w:abstractNumId w:val="36"/>
  </w:num>
  <w:num w:numId="33" w16cid:durableId="1268344621">
    <w:abstractNumId w:val="0"/>
  </w:num>
  <w:num w:numId="34" w16cid:durableId="1861237734">
    <w:abstractNumId w:val="9"/>
  </w:num>
  <w:num w:numId="35" w16cid:durableId="125704451">
    <w:abstractNumId w:val="43"/>
  </w:num>
  <w:num w:numId="36" w16cid:durableId="1416903768">
    <w:abstractNumId w:val="31"/>
  </w:num>
  <w:num w:numId="37" w16cid:durableId="1299722779">
    <w:abstractNumId w:val="48"/>
  </w:num>
  <w:num w:numId="38" w16cid:durableId="553201346">
    <w:abstractNumId w:val="39"/>
  </w:num>
  <w:num w:numId="39" w16cid:durableId="695814932">
    <w:abstractNumId w:val="6"/>
  </w:num>
  <w:num w:numId="40" w16cid:durableId="1598294075">
    <w:abstractNumId w:val="17"/>
  </w:num>
  <w:num w:numId="41" w16cid:durableId="1454862057">
    <w:abstractNumId w:val="5"/>
  </w:num>
  <w:num w:numId="42" w16cid:durableId="1507986501">
    <w:abstractNumId w:val="24"/>
  </w:num>
  <w:num w:numId="43" w16cid:durableId="1330643573">
    <w:abstractNumId w:val="19"/>
  </w:num>
  <w:num w:numId="44" w16cid:durableId="113595870">
    <w:abstractNumId w:val="20"/>
  </w:num>
  <w:num w:numId="45" w16cid:durableId="770128312">
    <w:abstractNumId w:val="37"/>
  </w:num>
  <w:num w:numId="46" w16cid:durableId="1917932570">
    <w:abstractNumId w:val="10"/>
  </w:num>
  <w:num w:numId="47" w16cid:durableId="132021842">
    <w:abstractNumId w:val="13"/>
  </w:num>
  <w:num w:numId="48" w16cid:durableId="1301689634">
    <w:abstractNumId w:val="47"/>
  </w:num>
  <w:num w:numId="49" w16cid:durableId="999307126">
    <w:abstractNumId w:val="29"/>
  </w:num>
  <w:num w:numId="50" w16cid:durableId="892541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F5"/>
    <w:rsid w:val="00051F12"/>
    <w:rsid w:val="000B1AC5"/>
    <w:rsid w:val="000C48D3"/>
    <w:rsid w:val="0011793C"/>
    <w:rsid w:val="0012036A"/>
    <w:rsid w:val="00177C85"/>
    <w:rsid w:val="00286E98"/>
    <w:rsid w:val="002923AA"/>
    <w:rsid w:val="00295429"/>
    <w:rsid w:val="002C7A34"/>
    <w:rsid w:val="00300633"/>
    <w:rsid w:val="00353C12"/>
    <w:rsid w:val="00355F0A"/>
    <w:rsid w:val="00450DC5"/>
    <w:rsid w:val="00506342"/>
    <w:rsid w:val="00534173"/>
    <w:rsid w:val="005966AA"/>
    <w:rsid w:val="005B036F"/>
    <w:rsid w:val="005E2A44"/>
    <w:rsid w:val="00647FB1"/>
    <w:rsid w:val="00661572"/>
    <w:rsid w:val="00671AB6"/>
    <w:rsid w:val="006A7406"/>
    <w:rsid w:val="006C3607"/>
    <w:rsid w:val="006D35BD"/>
    <w:rsid w:val="006F5150"/>
    <w:rsid w:val="007026D1"/>
    <w:rsid w:val="007418DC"/>
    <w:rsid w:val="007711CC"/>
    <w:rsid w:val="00801276"/>
    <w:rsid w:val="00801422"/>
    <w:rsid w:val="00804EDF"/>
    <w:rsid w:val="00831FB0"/>
    <w:rsid w:val="00842E94"/>
    <w:rsid w:val="0084583B"/>
    <w:rsid w:val="00907227"/>
    <w:rsid w:val="00932E4A"/>
    <w:rsid w:val="009C3DE8"/>
    <w:rsid w:val="009D317D"/>
    <w:rsid w:val="009D5F0A"/>
    <w:rsid w:val="009E09A6"/>
    <w:rsid w:val="009E4714"/>
    <w:rsid w:val="00A03BA3"/>
    <w:rsid w:val="00A1405C"/>
    <w:rsid w:val="00B116F0"/>
    <w:rsid w:val="00B57C35"/>
    <w:rsid w:val="00C12D55"/>
    <w:rsid w:val="00C54988"/>
    <w:rsid w:val="00CB3455"/>
    <w:rsid w:val="00CB4D69"/>
    <w:rsid w:val="00D118F5"/>
    <w:rsid w:val="00D145CE"/>
    <w:rsid w:val="00D261CE"/>
    <w:rsid w:val="00D26E8E"/>
    <w:rsid w:val="00D43E38"/>
    <w:rsid w:val="00D55EC8"/>
    <w:rsid w:val="00D67584"/>
    <w:rsid w:val="00D966C3"/>
    <w:rsid w:val="00DB6810"/>
    <w:rsid w:val="00E72547"/>
    <w:rsid w:val="00E81A62"/>
    <w:rsid w:val="00EA7BDD"/>
    <w:rsid w:val="00FA0A4A"/>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FA93"/>
  <w15:chartTrackingRefBased/>
  <w15:docId w15:val="{2686FCF2-522E-4D1F-B6B9-2F810521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8F5"/>
    <w:pPr>
      <w:spacing w:after="160" w:line="259" w:lineRule="auto"/>
    </w:pPr>
    <w:rPr>
      <w:rFonts w:ascii="Calibri" w:eastAsia="Calibri" w:hAnsi="Calibri" w:cs="Calibri"/>
      <w:kern w:val="0"/>
      <w:sz w:val="22"/>
      <w:szCs w:val="22"/>
      <w:lang w:val="en-GB" w:eastAsia="de-DE" w:bidi="ne-NP"/>
      <w14:ligatures w14:val="none"/>
    </w:rPr>
  </w:style>
  <w:style w:type="paragraph" w:styleId="berschrift1">
    <w:name w:val="heading 1"/>
    <w:basedOn w:val="Standard"/>
    <w:next w:val="Standard"/>
    <w:link w:val="berschrift1Zchn"/>
    <w:uiPriority w:val="9"/>
    <w:qFormat/>
    <w:rsid w:val="009D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D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5F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F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F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F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F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F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F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F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D5F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5F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F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F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F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F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F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F0A"/>
    <w:rPr>
      <w:rFonts w:eastAsiaTheme="majorEastAsia" w:cstheme="majorBidi"/>
      <w:color w:val="272727" w:themeColor="text1" w:themeTint="D8"/>
    </w:rPr>
  </w:style>
  <w:style w:type="paragraph" w:styleId="Titel">
    <w:name w:val="Title"/>
    <w:basedOn w:val="Standard"/>
    <w:next w:val="Standard"/>
    <w:link w:val="TitelZchn"/>
    <w:uiPriority w:val="10"/>
    <w:qFormat/>
    <w:rsid w:val="009D5F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F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F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F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F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F0A"/>
    <w:rPr>
      <w:i/>
      <w:iCs/>
      <w:color w:val="404040" w:themeColor="text1" w:themeTint="BF"/>
    </w:rPr>
  </w:style>
  <w:style w:type="paragraph" w:styleId="Listenabsatz">
    <w:name w:val="List Paragraph"/>
    <w:basedOn w:val="Standard"/>
    <w:uiPriority w:val="34"/>
    <w:qFormat/>
    <w:rsid w:val="009D5F0A"/>
    <w:pPr>
      <w:ind w:left="720"/>
      <w:contextualSpacing/>
    </w:pPr>
  </w:style>
  <w:style w:type="character" w:styleId="IntensiveHervorhebung">
    <w:name w:val="Intense Emphasis"/>
    <w:basedOn w:val="Absatz-Standardschriftart"/>
    <w:uiPriority w:val="21"/>
    <w:qFormat/>
    <w:rsid w:val="009D5F0A"/>
    <w:rPr>
      <w:i/>
      <w:iCs/>
      <w:color w:val="0F4761" w:themeColor="accent1" w:themeShade="BF"/>
    </w:rPr>
  </w:style>
  <w:style w:type="paragraph" w:styleId="IntensivesZitat">
    <w:name w:val="Intense Quote"/>
    <w:basedOn w:val="Standard"/>
    <w:next w:val="Standard"/>
    <w:link w:val="IntensivesZitatZchn"/>
    <w:uiPriority w:val="30"/>
    <w:qFormat/>
    <w:rsid w:val="009D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F0A"/>
    <w:rPr>
      <w:i/>
      <w:iCs/>
      <w:color w:val="0F4761" w:themeColor="accent1" w:themeShade="BF"/>
    </w:rPr>
  </w:style>
  <w:style w:type="character" w:styleId="IntensiverVerweis">
    <w:name w:val="Intense Reference"/>
    <w:basedOn w:val="Absatz-Standardschriftart"/>
    <w:uiPriority w:val="32"/>
    <w:qFormat/>
    <w:rsid w:val="009D5F0A"/>
    <w:rPr>
      <w:b/>
      <w:bCs/>
      <w:smallCaps/>
      <w:color w:val="0F4761" w:themeColor="accent1" w:themeShade="BF"/>
      <w:spacing w:val="5"/>
    </w:rPr>
  </w:style>
  <w:style w:type="paragraph" w:styleId="Kopfzeile">
    <w:name w:val="header"/>
    <w:basedOn w:val="Standard"/>
    <w:link w:val="KopfzeileZchn"/>
    <w:uiPriority w:val="99"/>
    <w:unhideWhenUsed/>
    <w:rsid w:val="009D5F0A"/>
    <w:pPr>
      <w:tabs>
        <w:tab w:val="center" w:pos="4536"/>
        <w:tab w:val="right" w:pos="9072"/>
      </w:tabs>
    </w:pPr>
  </w:style>
  <w:style w:type="character" w:customStyle="1" w:styleId="KopfzeileZchn">
    <w:name w:val="Kopfzeile Zchn"/>
    <w:basedOn w:val="Absatz-Standardschriftart"/>
    <w:link w:val="Kopfzeile"/>
    <w:uiPriority w:val="99"/>
    <w:rsid w:val="009D5F0A"/>
  </w:style>
  <w:style w:type="paragraph" w:styleId="Fuzeile">
    <w:name w:val="footer"/>
    <w:basedOn w:val="Standard"/>
    <w:link w:val="FuzeileZchn"/>
    <w:uiPriority w:val="99"/>
    <w:unhideWhenUsed/>
    <w:rsid w:val="009D5F0A"/>
    <w:pPr>
      <w:tabs>
        <w:tab w:val="center" w:pos="4536"/>
        <w:tab w:val="right" w:pos="9072"/>
      </w:tabs>
    </w:pPr>
  </w:style>
  <w:style w:type="character" w:customStyle="1" w:styleId="FuzeileZchn">
    <w:name w:val="Fußzeile Zchn"/>
    <w:basedOn w:val="Absatz-Standardschriftart"/>
    <w:link w:val="Fuzeile"/>
    <w:uiPriority w:val="99"/>
    <w:rsid w:val="009D5F0A"/>
  </w:style>
  <w:style w:type="character" w:styleId="Hyperlink">
    <w:name w:val="Hyperlink"/>
    <w:basedOn w:val="Absatz-Standardschriftart"/>
    <w:uiPriority w:val="99"/>
    <w:unhideWhenUsed/>
    <w:rsid w:val="00D118F5"/>
    <w:rPr>
      <w:color w:val="467886" w:themeColor="hyperlink"/>
      <w:u w:val="single"/>
    </w:rPr>
  </w:style>
  <w:style w:type="character" w:styleId="NichtaufgelsteErwhnung">
    <w:name w:val="Unresolved Mention"/>
    <w:basedOn w:val="Absatz-Standardschriftart"/>
    <w:uiPriority w:val="99"/>
    <w:semiHidden/>
    <w:unhideWhenUsed/>
    <w:rsid w:val="00D118F5"/>
    <w:rPr>
      <w:color w:val="605E5C"/>
      <w:shd w:val="clear" w:color="auto" w:fill="E1DFDD"/>
    </w:rPr>
  </w:style>
  <w:style w:type="character" w:styleId="Kommentarzeichen">
    <w:name w:val="annotation reference"/>
    <w:basedOn w:val="Absatz-Standardschriftart"/>
    <w:uiPriority w:val="99"/>
    <w:semiHidden/>
    <w:unhideWhenUsed/>
    <w:rsid w:val="00D118F5"/>
    <w:rPr>
      <w:sz w:val="16"/>
      <w:szCs w:val="16"/>
    </w:rPr>
  </w:style>
  <w:style w:type="paragraph" w:styleId="Kommentartext">
    <w:name w:val="annotation text"/>
    <w:basedOn w:val="Standard"/>
    <w:link w:val="KommentartextZchn"/>
    <w:uiPriority w:val="99"/>
    <w:unhideWhenUsed/>
    <w:rsid w:val="00506342"/>
    <w:pPr>
      <w:spacing w:line="240" w:lineRule="auto"/>
    </w:pPr>
    <w:rPr>
      <w:sz w:val="20"/>
      <w:szCs w:val="18"/>
    </w:rPr>
  </w:style>
  <w:style w:type="character" w:customStyle="1" w:styleId="KommentartextZchn">
    <w:name w:val="Kommentartext Zchn"/>
    <w:basedOn w:val="Absatz-Standardschriftart"/>
    <w:link w:val="Kommentartext"/>
    <w:uiPriority w:val="99"/>
    <w:rsid w:val="00506342"/>
    <w:rPr>
      <w:rFonts w:ascii="Calibri" w:eastAsia="Calibri" w:hAnsi="Calibri" w:cs="Calibri"/>
      <w:kern w:val="0"/>
      <w:sz w:val="20"/>
      <w:szCs w:val="18"/>
      <w:lang w:val="en-GB" w:eastAsia="de-DE" w:bidi="ne-NP"/>
      <w14:ligatures w14:val="none"/>
    </w:rPr>
  </w:style>
  <w:style w:type="paragraph" w:styleId="Kommentarthema">
    <w:name w:val="annotation subject"/>
    <w:basedOn w:val="Kommentartext"/>
    <w:next w:val="Kommentartext"/>
    <w:link w:val="KommentarthemaZchn"/>
    <w:uiPriority w:val="99"/>
    <w:semiHidden/>
    <w:unhideWhenUsed/>
    <w:rsid w:val="00506342"/>
    <w:rPr>
      <w:b/>
      <w:bCs/>
    </w:rPr>
  </w:style>
  <w:style w:type="character" w:customStyle="1" w:styleId="KommentarthemaZchn">
    <w:name w:val="Kommentarthema Zchn"/>
    <w:basedOn w:val="KommentartextZchn"/>
    <w:link w:val="Kommentarthema"/>
    <w:uiPriority w:val="99"/>
    <w:semiHidden/>
    <w:rsid w:val="00506342"/>
    <w:rPr>
      <w:rFonts w:ascii="Calibri" w:eastAsia="Calibri" w:hAnsi="Calibri" w:cs="Calibri"/>
      <w:b/>
      <w:bCs/>
      <w:kern w:val="0"/>
      <w:sz w:val="20"/>
      <w:szCs w:val="18"/>
      <w:lang w:val="en-GB" w:eastAsia="de-DE" w:bidi="ne-NP"/>
      <w14:ligatures w14:val="none"/>
    </w:rPr>
  </w:style>
  <w:style w:type="paragraph" w:styleId="StandardWeb">
    <w:name w:val="Normal (Web)"/>
    <w:basedOn w:val="Standard"/>
    <w:uiPriority w:val="99"/>
    <w:unhideWhenUsed/>
    <w:rsid w:val="00671AB6"/>
    <w:pPr>
      <w:spacing w:before="100" w:beforeAutospacing="1" w:after="100" w:afterAutospacing="1" w:line="240" w:lineRule="auto"/>
    </w:pPr>
    <w:rPr>
      <w:rFonts w:ascii="Times New Roman" w:eastAsia="Times New Roman" w:hAnsi="Times New Roman" w:cs="Times New Roman"/>
      <w:sz w:val="24"/>
      <w:szCs w:val="24"/>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Zw9mFXYc4fw4JksMaSxwKVCUmyT8gOT/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gado\proCURE_Word_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41B9-9E45-054D-A861-1C929A5B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D:\agado\proCURE_Word_template.dotx</Template>
  <TotalTime>0</TotalTime>
  <Pages>8</Pages>
  <Words>1768</Words>
  <Characters>13036</Characters>
  <Application>Microsoft Office Word</Application>
  <DocSecurity>0</DocSecurity>
  <Lines>372</Lines>
  <Paragraphs>155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Führ</dc:creator>
  <cp:keywords>, docId:53EE603E0CAAACCFE6F91188B0F157C0</cp:keywords>
  <dc:description/>
  <cp:lastModifiedBy>Katharina Gasteiger</cp:lastModifiedBy>
  <cp:revision>2</cp:revision>
  <dcterms:created xsi:type="dcterms:W3CDTF">2026-04-27T11:02:00Z</dcterms:created>
  <dcterms:modified xsi:type="dcterms:W3CDTF">2026-04-27T11:02:00Z</dcterms:modified>
</cp:coreProperties>
</file>